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CE0" w:rsidRDefault="00101CE0" w:rsidP="00101CE0">
      <w:pPr>
        <w:pStyle w:val="NormaleWeb"/>
        <w:spacing w:before="0" w:beforeAutospacing="0" w:after="0" w:afterAutospacing="0"/>
        <w:jc w:val="center"/>
        <w:rPr>
          <w:b/>
        </w:rPr>
      </w:pPr>
      <w:r>
        <w:rPr>
          <w:b/>
        </w:rPr>
        <w:t>Iniziamo di domenica!</w:t>
      </w:r>
    </w:p>
    <w:p w:rsidR="00E05BD5" w:rsidRDefault="00E05BD5" w:rsidP="00101CE0">
      <w:pPr>
        <w:pStyle w:val="NormaleWeb"/>
        <w:spacing w:before="0" w:beforeAutospacing="0" w:after="0" w:afterAutospacing="0"/>
        <w:jc w:val="center"/>
        <w:rPr>
          <w:b/>
        </w:rPr>
      </w:pPr>
      <w:r w:rsidRPr="00E05BD5">
        <w:rPr>
          <w:b/>
        </w:rPr>
        <w:t xml:space="preserve">Aperture prolungate con servizi al pubblico </w:t>
      </w:r>
    </w:p>
    <w:p w:rsidR="00E05BD5" w:rsidRPr="00E05BD5" w:rsidRDefault="00101CE0" w:rsidP="00E05BD5">
      <w:pPr>
        <w:pStyle w:val="NormaleWeb"/>
        <w:spacing w:before="0" w:beforeAutospacing="0" w:after="0" w:afterAutospacing="0"/>
        <w:jc w:val="center"/>
        <w:rPr>
          <w:b/>
        </w:rPr>
      </w:pPr>
      <w:r>
        <w:rPr>
          <w:b/>
        </w:rPr>
        <w:t>delle</w:t>
      </w:r>
      <w:r w:rsidR="00E05BD5" w:rsidRPr="00E05BD5">
        <w:rPr>
          <w:b/>
        </w:rPr>
        <w:t xml:space="preserve"> biblioteche dell’Università di Pavia</w:t>
      </w:r>
    </w:p>
    <w:p w:rsidR="00E05BD5" w:rsidRPr="00EE1D32" w:rsidRDefault="00E05BD5" w:rsidP="00D754C0">
      <w:pPr>
        <w:pStyle w:val="NormaleWeb"/>
        <w:jc w:val="both"/>
        <w:rPr>
          <w:sz w:val="36"/>
        </w:rPr>
      </w:pPr>
    </w:p>
    <w:p w:rsidR="00101CE0" w:rsidRPr="00EE1D32" w:rsidRDefault="00101CE0" w:rsidP="00D754C0">
      <w:pPr>
        <w:pStyle w:val="NormaleWeb"/>
        <w:jc w:val="both"/>
        <w:rPr>
          <w:sz w:val="36"/>
        </w:rPr>
      </w:pPr>
      <w:r w:rsidRPr="00EE1D32">
        <w:rPr>
          <w:sz w:val="36"/>
        </w:rPr>
        <w:t xml:space="preserve">Iniziamo di domenica e siamo </w:t>
      </w:r>
      <w:r w:rsidR="00E47679" w:rsidRPr="00EE1D32">
        <w:rPr>
          <w:sz w:val="36"/>
        </w:rPr>
        <w:t xml:space="preserve">tra </w:t>
      </w:r>
      <w:r w:rsidRPr="00EE1D32">
        <w:rPr>
          <w:sz w:val="36"/>
        </w:rPr>
        <w:t xml:space="preserve">i </w:t>
      </w:r>
      <w:r w:rsidR="00E47679" w:rsidRPr="00EE1D32">
        <w:rPr>
          <w:sz w:val="36"/>
        </w:rPr>
        <w:t>pochissimi</w:t>
      </w:r>
      <w:r w:rsidRPr="00EE1D32">
        <w:rPr>
          <w:sz w:val="36"/>
        </w:rPr>
        <w:t xml:space="preserve"> </w:t>
      </w:r>
      <w:r w:rsidR="00E47679" w:rsidRPr="00EE1D32">
        <w:rPr>
          <w:sz w:val="36"/>
        </w:rPr>
        <w:t>a livello nazionale</w:t>
      </w:r>
      <w:r w:rsidRPr="00EE1D32">
        <w:rPr>
          <w:sz w:val="36"/>
        </w:rPr>
        <w:t>: a</w:t>
      </w:r>
      <w:r w:rsidR="006269DC" w:rsidRPr="00EE1D32">
        <w:rPr>
          <w:sz w:val="36"/>
        </w:rPr>
        <w:t xml:space="preserve"> partire </w:t>
      </w:r>
      <w:r w:rsidRPr="00EE1D32">
        <w:rPr>
          <w:sz w:val="36"/>
        </w:rPr>
        <w:t>dal</w:t>
      </w:r>
      <w:r w:rsidR="006269DC" w:rsidRPr="00EE1D32">
        <w:rPr>
          <w:b/>
          <w:sz w:val="36"/>
        </w:rPr>
        <w:t xml:space="preserve"> 20 giugno 2021</w:t>
      </w:r>
      <w:r w:rsidR="00A2125E" w:rsidRPr="00EE1D32">
        <w:rPr>
          <w:sz w:val="36"/>
        </w:rPr>
        <w:t xml:space="preserve">, </w:t>
      </w:r>
      <w:r w:rsidRPr="00EE1D32">
        <w:rPr>
          <w:sz w:val="36"/>
        </w:rPr>
        <w:t xml:space="preserve">la sede di San Tommaso della Biblioteca di Studi Umanistici aprirà le sue porte alle 8.30 ed effettuerà servizio al pubblico fino alle ore 19.00. </w:t>
      </w:r>
    </w:p>
    <w:p w:rsidR="00D04FE9" w:rsidRPr="00EE1D32" w:rsidRDefault="00101CE0" w:rsidP="00D754C0">
      <w:pPr>
        <w:pStyle w:val="NormaleWeb"/>
        <w:jc w:val="both"/>
        <w:rPr>
          <w:sz w:val="36"/>
        </w:rPr>
      </w:pPr>
      <w:r w:rsidRPr="00EE1D32">
        <w:rPr>
          <w:sz w:val="36"/>
        </w:rPr>
        <w:t xml:space="preserve">A seguire, </w:t>
      </w:r>
      <w:r w:rsidRPr="00EE1D32">
        <w:rPr>
          <w:b/>
          <w:bCs/>
          <w:sz w:val="36"/>
        </w:rPr>
        <w:t>da lunedì 21 giugno 2021</w:t>
      </w:r>
      <w:r w:rsidR="0026248E" w:rsidRPr="00EE1D32">
        <w:rPr>
          <w:sz w:val="36"/>
        </w:rPr>
        <w:t xml:space="preserve">, le aperture prolungate </w:t>
      </w:r>
      <w:r w:rsidR="00BD4CEC" w:rsidRPr="00EE1D32">
        <w:rPr>
          <w:sz w:val="36"/>
        </w:rPr>
        <w:t xml:space="preserve">prenderanno avvio presso </w:t>
      </w:r>
      <w:r w:rsidR="0026248E" w:rsidRPr="00EE1D32">
        <w:rPr>
          <w:sz w:val="36"/>
        </w:rPr>
        <w:t>altri 9 punti di servizio</w:t>
      </w:r>
      <w:r w:rsidR="00BD4CEC" w:rsidRPr="00EE1D32">
        <w:rPr>
          <w:sz w:val="36"/>
        </w:rPr>
        <w:t xml:space="preserve"> e,</w:t>
      </w:r>
      <w:r w:rsidR="00BD4CEC" w:rsidRPr="00EE1D32">
        <w:rPr>
          <w:rFonts w:asciiTheme="minorHAnsi" w:eastAsiaTheme="minorHAnsi" w:hAnsiTheme="minorHAnsi" w:cstheme="minorBidi"/>
          <w:sz w:val="32"/>
          <w:szCs w:val="22"/>
          <w:lang w:eastAsia="en-US"/>
        </w:rPr>
        <w:t xml:space="preserve"> </w:t>
      </w:r>
      <w:r w:rsidR="00BD4CEC" w:rsidRPr="00EE1D32">
        <w:rPr>
          <w:sz w:val="36"/>
        </w:rPr>
        <w:t xml:space="preserve">in alcuni casi, riguarderanno anche </w:t>
      </w:r>
      <w:r w:rsidR="00D04FE9" w:rsidRPr="00EE1D32">
        <w:rPr>
          <w:sz w:val="36"/>
        </w:rPr>
        <w:t>il</w:t>
      </w:r>
      <w:r w:rsidR="00BD4CEC" w:rsidRPr="00EE1D32">
        <w:rPr>
          <w:sz w:val="36"/>
        </w:rPr>
        <w:t xml:space="preserve"> sabato e </w:t>
      </w:r>
      <w:r w:rsidR="00D04FE9" w:rsidRPr="00EE1D32">
        <w:rPr>
          <w:sz w:val="36"/>
        </w:rPr>
        <w:t xml:space="preserve">la </w:t>
      </w:r>
      <w:r w:rsidR="00BD4CEC" w:rsidRPr="00EE1D32">
        <w:rPr>
          <w:sz w:val="36"/>
        </w:rPr>
        <w:t>domenica</w:t>
      </w:r>
      <w:r w:rsidR="00C94D69" w:rsidRPr="00EE1D32">
        <w:rPr>
          <w:sz w:val="36"/>
        </w:rPr>
        <w:t>.</w:t>
      </w:r>
    </w:p>
    <w:p w:rsidR="00D04FE9" w:rsidRPr="00EE1D32" w:rsidRDefault="00625493" w:rsidP="00D04FE9">
      <w:pPr>
        <w:shd w:val="clear" w:color="auto" w:fill="FFFFFF"/>
        <w:spacing w:after="0" w:line="240" w:lineRule="auto"/>
        <w:jc w:val="both"/>
        <w:rPr>
          <w:rFonts w:ascii="Calibri" w:eastAsia="Times New Roman" w:hAnsi="Calibri" w:cs="Calibri"/>
          <w:color w:val="222222"/>
          <w:sz w:val="32"/>
          <w:lang w:eastAsia="it-IT"/>
        </w:rPr>
      </w:pPr>
      <w:r w:rsidRPr="00EE1D32">
        <w:rPr>
          <w:rFonts w:ascii="Times New Roman" w:eastAsia="Times New Roman" w:hAnsi="Times New Roman" w:cs="Times New Roman"/>
          <w:color w:val="222222"/>
          <w:sz w:val="36"/>
          <w:szCs w:val="24"/>
          <w:lang w:eastAsia="it-IT"/>
        </w:rPr>
        <w:t>Iniziamo in estate</w:t>
      </w:r>
      <w:r w:rsidR="00A3343C" w:rsidRPr="00EE1D32">
        <w:rPr>
          <w:rFonts w:ascii="Times New Roman" w:eastAsia="Times New Roman" w:hAnsi="Times New Roman" w:cs="Times New Roman"/>
          <w:color w:val="222222"/>
          <w:sz w:val="36"/>
          <w:szCs w:val="24"/>
          <w:lang w:eastAsia="it-IT"/>
        </w:rPr>
        <w:t xml:space="preserve"> e, dopo la pausa di Agosto, riprenderemo con gli orari prolungati dal </w:t>
      </w:r>
      <w:r w:rsidR="00E47679" w:rsidRPr="00EE1D32">
        <w:rPr>
          <w:rFonts w:ascii="Times New Roman" w:eastAsia="Times New Roman" w:hAnsi="Times New Roman" w:cs="Times New Roman"/>
          <w:color w:val="222222"/>
          <w:sz w:val="36"/>
          <w:szCs w:val="24"/>
          <w:lang w:eastAsia="it-IT"/>
        </w:rPr>
        <w:t>1°</w:t>
      </w:r>
      <w:r w:rsidR="00A3343C" w:rsidRPr="00EE1D32">
        <w:rPr>
          <w:rFonts w:ascii="Times New Roman" w:eastAsia="Times New Roman" w:hAnsi="Times New Roman" w:cs="Times New Roman"/>
          <w:color w:val="222222"/>
          <w:sz w:val="36"/>
          <w:szCs w:val="24"/>
          <w:lang w:eastAsia="it-IT"/>
        </w:rPr>
        <w:t xml:space="preserve"> settembre 2021</w:t>
      </w:r>
      <w:r w:rsidRPr="00EE1D32">
        <w:rPr>
          <w:rFonts w:ascii="Times New Roman" w:eastAsia="Times New Roman" w:hAnsi="Times New Roman" w:cs="Times New Roman"/>
          <w:color w:val="222222"/>
          <w:sz w:val="36"/>
          <w:szCs w:val="24"/>
          <w:lang w:eastAsia="it-IT"/>
        </w:rPr>
        <w:t>: s</w:t>
      </w:r>
      <w:r w:rsidR="00D04FE9" w:rsidRPr="00EE1D32">
        <w:rPr>
          <w:rFonts w:ascii="Times New Roman" w:eastAsia="Times New Roman" w:hAnsi="Times New Roman" w:cs="Times New Roman"/>
          <w:color w:val="222222"/>
          <w:sz w:val="36"/>
          <w:szCs w:val="24"/>
          <w:lang w:eastAsia="it-IT"/>
        </w:rPr>
        <w:t>i è da poco conclusa la procedura di gara di “servizi integrati di biblioteca” per assicurare a studenti e docenti una serie (più) ricca e variegata di servizi anche oltre gli orari di apertura canonici delle nostre biblioteche.</w:t>
      </w:r>
    </w:p>
    <w:p w:rsidR="00D04FE9" w:rsidRPr="00EE1D32" w:rsidRDefault="00D04FE9" w:rsidP="00D04FE9">
      <w:pPr>
        <w:shd w:val="clear" w:color="auto" w:fill="FFFFFF"/>
        <w:spacing w:after="0" w:line="240" w:lineRule="auto"/>
        <w:jc w:val="both"/>
        <w:rPr>
          <w:rFonts w:ascii="Calibri" w:eastAsia="Times New Roman" w:hAnsi="Calibri" w:cs="Calibri"/>
          <w:color w:val="222222"/>
          <w:sz w:val="32"/>
          <w:lang w:eastAsia="it-IT"/>
        </w:rPr>
      </w:pPr>
      <w:r w:rsidRPr="00EE1D32">
        <w:rPr>
          <w:rFonts w:ascii="Times New Roman" w:eastAsia="Times New Roman" w:hAnsi="Times New Roman" w:cs="Times New Roman"/>
          <w:color w:val="222222"/>
          <w:sz w:val="36"/>
          <w:szCs w:val="24"/>
          <w:lang w:eastAsia="it-IT"/>
        </w:rPr>
        <w:br/>
        <w:t>L’Università di Pavia ha ritenuto giusto puntare su questo tipo di gara, pur in una congiuntura obiettivamente difficile come l'attuale, nell’intento di proporre servizi bibliotecari sempre più qualificati e professionali in linea con le attuali esigenze e a supporto della ricerca e della didattica.</w:t>
      </w:r>
      <w:r w:rsidRPr="00EE1D32">
        <w:rPr>
          <w:rFonts w:ascii="Times New Roman" w:eastAsia="Times New Roman" w:hAnsi="Times New Roman" w:cs="Times New Roman"/>
          <w:color w:val="222222"/>
          <w:sz w:val="36"/>
          <w:szCs w:val="24"/>
          <w:lang w:eastAsia="it-IT"/>
        </w:rPr>
        <w:br/>
      </w:r>
      <w:r w:rsidRPr="00EE1D32">
        <w:rPr>
          <w:rFonts w:ascii="Times New Roman" w:eastAsia="Times New Roman" w:hAnsi="Times New Roman" w:cs="Times New Roman"/>
          <w:color w:val="222222"/>
          <w:sz w:val="36"/>
          <w:szCs w:val="24"/>
          <w:lang w:eastAsia="it-IT"/>
        </w:rPr>
        <w:br/>
        <w:t>L'appalto dei servizi integrati di biblioteca, che sarà in vigore per il biennio 2021-2022, prevede circa 16.000 ore annue complessive per consentire che alcune biblioteche restino aperte anche nei giorni di sabato e di domenica e che altre consentano l'accesso agli utenti fino alle 22.00 o, in certi casi, almeno fino alle 19.00.</w:t>
      </w:r>
    </w:p>
    <w:p w:rsidR="00D04FE9" w:rsidRPr="00EE1D32" w:rsidRDefault="00D04FE9" w:rsidP="00D04FE9">
      <w:pPr>
        <w:shd w:val="clear" w:color="auto" w:fill="FFFFFF"/>
        <w:spacing w:after="0" w:line="240" w:lineRule="auto"/>
        <w:jc w:val="both"/>
        <w:rPr>
          <w:rFonts w:ascii="Times New Roman" w:eastAsia="Times New Roman" w:hAnsi="Times New Roman" w:cs="Times New Roman"/>
          <w:color w:val="222222"/>
          <w:sz w:val="36"/>
          <w:szCs w:val="24"/>
          <w:lang w:eastAsia="it-IT"/>
        </w:rPr>
      </w:pPr>
      <w:r w:rsidRPr="00EE1D32">
        <w:rPr>
          <w:rFonts w:ascii="Times New Roman" w:eastAsia="Times New Roman" w:hAnsi="Times New Roman" w:cs="Times New Roman"/>
          <w:color w:val="222222"/>
          <w:sz w:val="36"/>
          <w:szCs w:val="24"/>
          <w:lang w:eastAsia="it-IT"/>
        </w:rPr>
        <w:br/>
        <w:t>Con questa scelta (che comporta un significativo investimento economico) crediamo che le nostre Biblioteche possano continuare a fare la differenza: per questo, abbiamo voluto non solo prolungare e potenziare le aperture delle nostre sedi, ma soprattutto assicurare che, anche negli orari non canonici, i servizi siano erogati da personale provvisto di specifica professionalità e in grado, quindi, di soddisfare tutte le richieste degli utenti, dal</w:t>
      </w:r>
      <w:r w:rsidR="00A3343C" w:rsidRPr="00EE1D32">
        <w:rPr>
          <w:rFonts w:ascii="Times New Roman" w:eastAsia="Times New Roman" w:hAnsi="Times New Roman" w:cs="Times New Roman"/>
          <w:color w:val="222222"/>
          <w:sz w:val="36"/>
          <w:szCs w:val="24"/>
          <w:lang w:eastAsia="it-IT"/>
        </w:rPr>
        <w:t>l’accesso alle sale al</w:t>
      </w:r>
      <w:r w:rsidRPr="00EE1D32">
        <w:rPr>
          <w:rFonts w:ascii="Times New Roman" w:eastAsia="Times New Roman" w:hAnsi="Times New Roman" w:cs="Times New Roman"/>
          <w:color w:val="222222"/>
          <w:sz w:val="36"/>
          <w:szCs w:val="24"/>
          <w:lang w:eastAsia="it-IT"/>
        </w:rPr>
        <w:t xml:space="preserve"> prestito librario </w:t>
      </w:r>
      <w:r w:rsidR="00C94D69" w:rsidRPr="00EE1D32">
        <w:rPr>
          <w:rFonts w:ascii="Times New Roman" w:eastAsia="Times New Roman" w:hAnsi="Times New Roman" w:cs="Times New Roman"/>
          <w:color w:val="222222"/>
          <w:sz w:val="36"/>
          <w:szCs w:val="24"/>
          <w:lang w:eastAsia="it-IT"/>
        </w:rPr>
        <w:t xml:space="preserve">e </w:t>
      </w:r>
      <w:r w:rsidRPr="00EE1D32">
        <w:rPr>
          <w:rFonts w:ascii="Times New Roman" w:eastAsia="Times New Roman" w:hAnsi="Times New Roman" w:cs="Times New Roman"/>
          <w:color w:val="222222"/>
          <w:sz w:val="36"/>
          <w:szCs w:val="24"/>
          <w:lang w:eastAsia="it-IT"/>
        </w:rPr>
        <w:t>alla consultazione dei documenti, dall’informazione bibliografica all’assistenza all’uso delle risorse informative, analogiche e digitali.</w:t>
      </w:r>
    </w:p>
    <w:p w:rsidR="00D04FE9" w:rsidRPr="00EE1D32" w:rsidRDefault="00D04FE9" w:rsidP="00D04FE9">
      <w:pPr>
        <w:shd w:val="clear" w:color="auto" w:fill="FFFFFF"/>
        <w:spacing w:after="0" w:line="240" w:lineRule="auto"/>
        <w:jc w:val="both"/>
        <w:rPr>
          <w:rFonts w:ascii="Times New Roman" w:eastAsia="Times New Roman" w:hAnsi="Times New Roman" w:cs="Times New Roman"/>
          <w:color w:val="222222"/>
          <w:sz w:val="36"/>
          <w:szCs w:val="24"/>
          <w:lang w:eastAsia="it-IT"/>
        </w:rPr>
      </w:pPr>
    </w:p>
    <w:p w:rsidR="00D04FE9" w:rsidRPr="00EE1D32" w:rsidRDefault="00D04FE9" w:rsidP="00D04FE9">
      <w:pPr>
        <w:shd w:val="clear" w:color="auto" w:fill="FFFFFF"/>
        <w:spacing w:after="0" w:line="240" w:lineRule="auto"/>
        <w:jc w:val="both"/>
        <w:rPr>
          <w:rFonts w:ascii="Times New Roman" w:eastAsia="Times New Roman" w:hAnsi="Times New Roman" w:cs="Times New Roman"/>
          <w:color w:val="222222"/>
          <w:sz w:val="36"/>
          <w:szCs w:val="24"/>
          <w:lang w:eastAsia="it-IT"/>
        </w:rPr>
      </w:pPr>
      <w:r w:rsidRPr="00EE1D32">
        <w:rPr>
          <w:rFonts w:ascii="Times New Roman" w:eastAsia="Times New Roman" w:hAnsi="Times New Roman" w:cs="Times New Roman"/>
          <w:color w:val="222222"/>
          <w:sz w:val="36"/>
          <w:szCs w:val="24"/>
          <w:lang w:eastAsia="it-IT"/>
        </w:rPr>
        <w:t xml:space="preserve">Per il momento, considerato il perdurare della emergenza sanitaria, le </w:t>
      </w:r>
      <w:r w:rsidR="00625493" w:rsidRPr="00EE1D32">
        <w:rPr>
          <w:rFonts w:ascii="Times New Roman" w:eastAsia="Times New Roman" w:hAnsi="Times New Roman" w:cs="Times New Roman"/>
          <w:color w:val="222222"/>
          <w:sz w:val="36"/>
          <w:szCs w:val="24"/>
          <w:lang w:eastAsia="it-IT"/>
        </w:rPr>
        <w:t xml:space="preserve">Biblioteche saranno aperte ai soli utenti – per così dire – ‘istituzionali’ (studenti, dottorandi e tutto il personale che con il nostro Ateneo ha qualche forma di rapporto ufficiale e formalizzato: docenti, CEL, PTA, assegnisti, specializzandi, contrattisti, </w:t>
      </w:r>
      <w:proofErr w:type="spellStart"/>
      <w:r w:rsidR="00625493" w:rsidRPr="00EE1D32">
        <w:rPr>
          <w:rFonts w:ascii="Times New Roman" w:eastAsia="Times New Roman" w:hAnsi="Times New Roman" w:cs="Times New Roman"/>
          <w:color w:val="222222"/>
          <w:sz w:val="36"/>
          <w:szCs w:val="24"/>
          <w:lang w:eastAsia="it-IT"/>
        </w:rPr>
        <w:t>tutores</w:t>
      </w:r>
      <w:proofErr w:type="spellEnd"/>
      <w:r w:rsidR="00625493" w:rsidRPr="00EE1D32">
        <w:rPr>
          <w:rFonts w:ascii="Times New Roman" w:eastAsia="Times New Roman" w:hAnsi="Times New Roman" w:cs="Times New Roman"/>
          <w:color w:val="222222"/>
          <w:sz w:val="36"/>
          <w:szCs w:val="24"/>
          <w:lang w:eastAsia="it-IT"/>
        </w:rPr>
        <w:t>, cultori della materia, stagisti, tirocinanti intra ed extra curriculari, docenti in pensione ma ancora attivi nei vari dipartimenti). Per motivi di studio e di lavoro, anche gli esterni (cioè tutte quelle categorie che non rientrano nell'elenco suddetto) possono accedere per la consultazione di materiale librario, ma devono farne esplicita richiesta al responsabile della biblioteca di proprio interesse.</w:t>
      </w:r>
    </w:p>
    <w:p w:rsidR="00A3343C" w:rsidRPr="00EE1D32" w:rsidRDefault="00A3343C" w:rsidP="00A3343C">
      <w:pPr>
        <w:pStyle w:val="NormaleWeb"/>
        <w:jc w:val="both"/>
        <w:rPr>
          <w:sz w:val="36"/>
        </w:rPr>
      </w:pPr>
      <w:r w:rsidRPr="00EE1D32">
        <w:rPr>
          <w:sz w:val="36"/>
        </w:rPr>
        <w:t xml:space="preserve">L’accesso alle sale delle biblioteche dell’Ateneo, con </w:t>
      </w:r>
      <w:r w:rsidRPr="00EE1D32">
        <w:rPr>
          <w:rStyle w:val="Enfasigrassetto"/>
          <w:b w:val="0"/>
          <w:bCs w:val="0"/>
          <w:sz w:val="36"/>
        </w:rPr>
        <w:t>numero di posti contingentato,</w:t>
      </w:r>
      <w:r w:rsidRPr="00EE1D32">
        <w:rPr>
          <w:sz w:val="36"/>
        </w:rPr>
        <w:t xml:space="preserve"> sarà consentito per la consultazione e </w:t>
      </w:r>
      <w:r w:rsidR="0022032C" w:rsidRPr="00EE1D32">
        <w:rPr>
          <w:sz w:val="36"/>
        </w:rPr>
        <w:t xml:space="preserve">per lo </w:t>
      </w:r>
      <w:r w:rsidRPr="00EE1D32">
        <w:rPr>
          <w:sz w:val="36"/>
        </w:rPr>
        <w:t>studio dei libri della biblioteca, in base a</w:t>
      </w:r>
      <w:r w:rsidRPr="00EE1D32">
        <w:rPr>
          <w:b/>
          <w:bCs/>
          <w:sz w:val="36"/>
        </w:rPr>
        <w:t xml:space="preserve"> </w:t>
      </w:r>
      <w:r w:rsidRPr="00EE1D32">
        <w:rPr>
          <w:rStyle w:val="Enfasigrassetto"/>
          <w:b w:val="0"/>
          <w:bCs w:val="0"/>
          <w:sz w:val="36"/>
        </w:rPr>
        <w:t>fasce orarie</w:t>
      </w:r>
      <w:r w:rsidRPr="00EE1D32">
        <w:rPr>
          <w:sz w:val="36"/>
        </w:rPr>
        <w:t xml:space="preserve"> predefinite</w:t>
      </w:r>
      <w:r w:rsidR="0022032C" w:rsidRPr="00EE1D32">
        <w:rPr>
          <w:sz w:val="36"/>
        </w:rPr>
        <w:t xml:space="preserve"> (vedi il calendario allegato)</w:t>
      </w:r>
      <w:r w:rsidRPr="00EE1D32">
        <w:rPr>
          <w:sz w:val="36"/>
        </w:rPr>
        <w:t xml:space="preserve"> e</w:t>
      </w:r>
      <w:r w:rsidRPr="00EE1D32">
        <w:rPr>
          <w:b/>
          <w:bCs/>
          <w:sz w:val="36"/>
        </w:rPr>
        <w:t xml:space="preserve"> </w:t>
      </w:r>
      <w:r w:rsidRPr="00EE1D32">
        <w:rPr>
          <w:rStyle w:val="Enfasigrassetto"/>
          <w:b w:val="0"/>
          <w:bCs w:val="0"/>
          <w:sz w:val="36"/>
        </w:rPr>
        <w:t xml:space="preserve">solo su prenotazione </w:t>
      </w:r>
      <w:r w:rsidRPr="00EE1D32">
        <w:rPr>
          <w:sz w:val="36"/>
        </w:rPr>
        <w:t>mediante l’</w:t>
      </w:r>
      <w:proofErr w:type="spellStart"/>
      <w:r w:rsidRPr="00EE1D32">
        <w:rPr>
          <w:sz w:val="36"/>
        </w:rPr>
        <w:t>app</w:t>
      </w:r>
      <w:proofErr w:type="spellEnd"/>
      <w:r w:rsidRPr="00EE1D32">
        <w:rPr>
          <w:rStyle w:val="Enfasigrassetto"/>
          <w:sz w:val="36"/>
        </w:rPr>
        <w:t xml:space="preserve"> </w:t>
      </w:r>
      <w:hyperlink r:id="rId4" w:history="1">
        <w:proofErr w:type="spellStart"/>
        <w:r w:rsidRPr="00EE1D32">
          <w:rPr>
            <w:rStyle w:val="Collegamentoipertestuale"/>
            <w:sz w:val="36"/>
          </w:rPr>
          <w:t>Affluences</w:t>
        </w:r>
        <w:proofErr w:type="spellEnd"/>
      </w:hyperlink>
      <w:r w:rsidRPr="00EE1D32">
        <w:rPr>
          <w:sz w:val="36"/>
        </w:rPr>
        <w:t>, nel rispetto delle norme e delle precauzioni anti-Covid, salvo modifiche in base all’evolvere della situazione sanitaria e coerentemente con eventuali nuove disposizioni emanate dagli organi competenti.</w:t>
      </w:r>
    </w:p>
    <w:p w:rsidR="00C03C46" w:rsidRPr="00EE1D32" w:rsidRDefault="00C03C46" w:rsidP="00C03C46">
      <w:pPr>
        <w:pStyle w:val="NormaleWeb"/>
        <w:spacing w:before="0" w:beforeAutospacing="0" w:after="0" w:afterAutospacing="0"/>
        <w:jc w:val="both"/>
        <w:rPr>
          <w:sz w:val="36"/>
        </w:rPr>
      </w:pPr>
      <w:r w:rsidRPr="00EE1D32">
        <w:rPr>
          <w:sz w:val="36"/>
        </w:rPr>
        <w:t xml:space="preserve">Grazie alle aperture prolungate delle biblioteche, inoltre, è prevista </w:t>
      </w:r>
      <w:r w:rsidR="00403B83" w:rsidRPr="00EE1D32">
        <w:rPr>
          <w:sz w:val="36"/>
        </w:rPr>
        <w:t xml:space="preserve">per il prossimo anno accademico (2021/2022) </w:t>
      </w:r>
      <w:r w:rsidRPr="00EE1D32">
        <w:rPr>
          <w:sz w:val="36"/>
        </w:rPr>
        <w:t>l’organizzazione di eventi di promozione del libro e della lettura, che saranno puntualmente</w:t>
      </w:r>
      <w:r w:rsidR="00403B83" w:rsidRPr="00EE1D32">
        <w:rPr>
          <w:sz w:val="36"/>
        </w:rPr>
        <w:t xml:space="preserve"> </w:t>
      </w:r>
      <w:r w:rsidRPr="00EE1D32">
        <w:rPr>
          <w:sz w:val="36"/>
        </w:rPr>
        <w:t xml:space="preserve">segnalati </w:t>
      </w:r>
      <w:r w:rsidR="00403B83" w:rsidRPr="00EE1D32">
        <w:rPr>
          <w:sz w:val="36"/>
        </w:rPr>
        <w:t>tra le NEWS del sito del Sistema Bibliotecario di Ateneo: http://biblioteche.unipv.it/</w:t>
      </w:r>
    </w:p>
    <w:p w:rsidR="006269DC" w:rsidRPr="00EE1D32" w:rsidRDefault="00A2125E" w:rsidP="00D754C0">
      <w:pPr>
        <w:pStyle w:val="NormaleWeb"/>
        <w:jc w:val="both"/>
        <w:rPr>
          <w:sz w:val="36"/>
        </w:rPr>
      </w:pPr>
      <w:r w:rsidRPr="00EE1D32">
        <w:rPr>
          <w:sz w:val="36"/>
        </w:rPr>
        <w:t xml:space="preserve"> </w:t>
      </w:r>
    </w:p>
    <w:tbl>
      <w:tblPr>
        <w:tblStyle w:val="Grigliatabella"/>
        <w:tblW w:w="0" w:type="auto"/>
        <w:jc w:val="center"/>
        <w:tblLook w:val="04A0"/>
      </w:tblPr>
      <w:tblGrid>
        <w:gridCol w:w="4957"/>
        <w:gridCol w:w="2050"/>
        <w:gridCol w:w="1772"/>
      </w:tblGrid>
      <w:tr w:rsidR="00D754C0" w:rsidRPr="00EE1D32" w:rsidTr="00A2125E">
        <w:trPr>
          <w:trHeight w:val="435"/>
          <w:jc w:val="center"/>
        </w:trPr>
        <w:tc>
          <w:tcPr>
            <w:tcW w:w="4957" w:type="dxa"/>
            <w:vAlign w:val="center"/>
            <w:hideMark/>
          </w:tcPr>
          <w:p w:rsidR="00D754C0" w:rsidRPr="00EE1D32" w:rsidRDefault="00D754C0" w:rsidP="00D754C0">
            <w:pPr>
              <w:pStyle w:val="NormaleWeb"/>
              <w:jc w:val="center"/>
              <w:rPr>
                <w:b/>
                <w:bCs/>
                <w:sz w:val="28"/>
                <w:szCs w:val="20"/>
              </w:rPr>
            </w:pPr>
            <w:r w:rsidRPr="00EE1D32">
              <w:rPr>
                <w:b/>
                <w:bCs/>
                <w:sz w:val="28"/>
                <w:szCs w:val="20"/>
              </w:rPr>
              <w:t>BIBLIOTECA</w:t>
            </w:r>
          </w:p>
        </w:tc>
        <w:tc>
          <w:tcPr>
            <w:tcW w:w="2050" w:type="dxa"/>
            <w:vAlign w:val="center"/>
            <w:hideMark/>
          </w:tcPr>
          <w:p w:rsidR="00D754C0" w:rsidRPr="00EE1D32" w:rsidRDefault="00D754C0" w:rsidP="00D754C0">
            <w:pPr>
              <w:pStyle w:val="NormaleWeb"/>
              <w:jc w:val="center"/>
              <w:rPr>
                <w:b/>
                <w:bCs/>
                <w:sz w:val="28"/>
                <w:szCs w:val="20"/>
              </w:rPr>
            </w:pPr>
            <w:r w:rsidRPr="00EE1D32">
              <w:rPr>
                <w:b/>
                <w:bCs/>
                <w:sz w:val="28"/>
                <w:szCs w:val="20"/>
              </w:rPr>
              <w:t>GIORNI</w:t>
            </w:r>
          </w:p>
        </w:tc>
        <w:tc>
          <w:tcPr>
            <w:tcW w:w="1328" w:type="dxa"/>
            <w:vAlign w:val="center"/>
            <w:hideMark/>
          </w:tcPr>
          <w:p w:rsidR="00D754C0" w:rsidRPr="00EE1D32" w:rsidRDefault="00D754C0" w:rsidP="00D754C0">
            <w:pPr>
              <w:pStyle w:val="NormaleWeb"/>
              <w:jc w:val="center"/>
              <w:rPr>
                <w:b/>
                <w:bCs/>
                <w:sz w:val="28"/>
                <w:szCs w:val="20"/>
              </w:rPr>
            </w:pPr>
            <w:r w:rsidRPr="00EE1D32">
              <w:rPr>
                <w:b/>
                <w:bCs/>
                <w:sz w:val="28"/>
                <w:szCs w:val="20"/>
              </w:rPr>
              <w:t>ORARIO DI APERTURA</w:t>
            </w:r>
          </w:p>
        </w:tc>
      </w:tr>
      <w:tr w:rsidR="00D754C0" w:rsidRPr="00EE1D32" w:rsidTr="00A2125E">
        <w:trPr>
          <w:trHeight w:val="420"/>
          <w:jc w:val="center"/>
        </w:trPr>
        <w:tc>
          <w:tcPr>
            <w:tcW w:w="4957" w:type="dxa"/>
            <w:vMerge w:val="restart"/>
            <w:vAlign w:val="center"/>
            <w:hideMark/>
          </w:tcPr>
          <w:p w:rsidR="00D754C0" w:rsidRPr="00EE1D32" w:rsidRDefault="00D754C0" w:rsidP="00D754C0">
            <w:pPr>
              <w:pStyle w:val="NormaleWeb"/>
              <w:rPr>
                <w:sz w:val="28"/>
                <w:szCs w:val="20"/>
              </w:rPr>
            </w:pPr>
            <w:r w:rsidRPr="00EE1D32">
              <w:rPr>
                <w:sz w:val="28"/>
                <w:szCs w:val="20"/>
              </w:rPr>
              <w:t xml:space="preserve">Biblioteca Studi Umanistici - </w:t>
            </w:r>
            <w:r w:rsidRPr="00EE1D32">
              <w:rPr>
                <w:color w:val="C00000"/>
                <w:sz w:val="28"/>
                <w:szCs w:val="20"/>
              </w:rPr>
              <w:t xml:space="preserve">San Tommaso </w:t>
            </w:r>
            <w:r w:rsidRPr="00EE1D32">
              <w:rPr>
                <w:sz w:val="28"/>
                <w:szCs w:val="20"/>
              </w:rPr>
              <w:t>(Palazzo San Tommaso, Piazza del Lino, 1 - Pavia)</w:t>
            </w:r>
          </w:p>
        </w:tc>
        <w:tc>
          <w:tcPr>
            <w:tcW w:w="2050" w:type="dxa"/>
            <w:vAlign w:val="center"/>
            <w:hideMark/>
          </w:tcPr>
          <w:p w:rsidR="00D754C0" w:rsidRPr="00EE1D32" w:rsidRDefault="00D754C0" w:rsidP="00D754C0">
            <w:pPr>
              <w:pStyle w:val="NormaleWeb"/>
              <w:jc w:val="center"/>
              <w:rPr>
                <w:b/>
                <w:bCs/>
                <w:sz w:val="28"/>
                <w:szCs w:val="20"/>
              </w:rPr>
            </w:pPr>
            <w:r w:rsidRPr="00EE1D32">
              <w:rPr>
                <w:b/>
                <w:bCs/>
                <w:color w:val="002060"/>
                <w:sz w:val="28"/>
                <w:szCs w:val="20"/>
              </w:rPr>
              <w:t>lunedì-venerdì</w:t>
            </w:r>
          </w:p>
        </w:tc>
        <w:tc>
          <w:tcPr>
            <w:tcW w:w="1328" w:type="dxa"/>
            <w:vAlign w:val="center"/>
            <w:hideMark/>
          </w:tcPr>
          <w:p w:rsidR="00D754C0" w:rsidRPr="00EE1D32" w:rsidRDefault="00D754C0" w:rsidP="00D754C0">
            <w:pPr>
              <w:pStyle w:val="NormaleWeb"/>
              <w:jc w:val="center"/>
              <w:rPr>
                <w:b/>
                <w:bCs/>
                <w:sz w:val="28"/>
                <w:szCs w:val="20"/>
              </w:rPr>
            </w:pPr>
            <w:r w:rsidRPr="00EE1D32">
              <w:rPr>
                <w:b/>
                <w:bCs/>
                <w:color w:val="002060"/>
                <w:sz w:val="28"/>
                <w:szCs w:val="20"/>
              </w:rPr>
              <w:t>8:30-22</w:t>
            </w:r>
            <w:r w:rsidR="0022032C" w:rsidRPr="00EE1D32">
              <w:rPr>
                <w:b/>
                <w:bCs/>
                <w:color w:val="002060"/>
                <w:sz w:val="28"/>
                <w:szCs w:val="20"/>
              </w:rPr>
              <w:t>:00</w:t>
            </w:r>
          </w:p>
        </w:tc>
      </w:tr>
      <w:tr w:rsidR="00A2125E" w:rsidRPr="00EE1D32" w:rsidTr="00A2125E">
        <w:trPr>
          <w:trHeight w:val="420"/>
          <w:jc w:val="center"/>
        </w:trPr>
        <w:tc>
          <w:tcPr>
            <w:tcW w:w="4957" w:type="dxa"/>
            <w:vMerge/>
            <w:vAlign w:val="center"/>
            <w:hideMark/>
          </w:tcPr>
          <w:p w:rsidR="00D754C0" w:rsidRPr="00EE1D32" w:rsidRDefault="00D754C0" w:rsidP="00D754C0">
            <w:pPr>
              <w:pStyle w:val="NormaleWeb"/>
              <w:rPr>
                <w:sz w:val="28"/>
                <w:szCs w:val="20"/>
              </w:rPr>
            </w:pPr>
          </w:p>
        </w:tc>
        <w:tc>
          <w:tcPr>
            <w:tcW w:w="2050" w:type="dxa"/>
            <w:vAlign w:val="center"/>
            <w:hideMark/>
          </w:tcPr>
          <w:p w:rsidR="00D754C0" w:rsidRPr="00EE1D32" w:rsidRDefault="00D754C0" w:rsidP="00D754C0">
            <w:pPr>
              <w:pStyle w:val="NormaleWeb"/>
              <w:jc w:val="center"/>
              <w:rPr>
                <w:b/>
                <w:bCs/>
                <w:sz w:val="28"/>
                <w:szCs w:val="20"/>
              </w:rPr>
            </w:pPr>
            <w:r w:rsidRPr="00EE1D32">
              <w:rPr>
                <w:b/>
                <w:bCs/>
                <w:color w:val="C00000"/>
                <w:sz w:val="28"/>
                <w:szCs w:val="20"/>
              </w:rPr>
              <w:t>sabato</w:t>
            </w:r>
          </w:p>
        </w:tc>
        <w:tc>
          <w:tcPr>
            <w:tcW w:w="1328" w:type="dxa"/>
            <w:vAlign w:val="center"/>
            <w:hideMark/>
          </w:tcPr>
          <w:p w:rsidR="00D754C0" w:rsidRPr="00EE1D32" w:rsidRDefault="00D754C0" w:rsidP="00D754C0">
            <w:pPr>
              <w:pStyle w:val="NormaleWeb"/>
              <w:jc w:val="center"/>
              <w:rPr>
                <w:b/>
                <w:bCs/>
                <w:sz w:val="28"/>
                <w:szCs w:val="20"/>
              </w:rPr>
            </w:pPr>
            <w:r w:rsidRPr="00EE1D32">
              <w:rPr>
                <w:b/>
                <w:bCs/>
                <w:color w:val="C00000"/>
                <w:sz w:val="28"/>
                <w:szCs w:val="20"/>
              </w:rPr>
              <w:t>8:30-19</w:t>
            </w:r>
            <w:r w:rsidR="0022032C" w:rsidRPr="00EE1D32">
              <w:rPr>
                <w:b/>
                <w:bCs/>
                <w:color w:val="C00000"/>
                <w:sz w:val="28"/>
                <w:szCs w:val="20"/>
              </w:rPr>
              <w:t>:00</w:t>
            </w:r>
          </w:p>
        </w:tc>
      </w:tr>
      <w:tr w:rsidR="00A2125E" w:rsidRPr="00D754C0" w:rsidTr="00A2125E">
        <w:trPr>
          <w:trHeight w:val="435"/>
          <w:jc w:val="center"/>
        </w:trPr>
        <w:tc>
          <w:tcPr>
            <w:tcW w:w="4957" w:type="dxa"/>
            <w:vMerge/>
            <w:vAlign w:val="center"/>
            <w:hideMark/>
          </w:tcPr>
          <w:p w:rsidR="00D754C0" w:rsidRPr="00D754C0" w:rsidRDefault="00D754C0" w:rsidP="00D754C0">
            <w:pPr>
              <w:pStyle w:val="NormaleWeb"/>
              <w:rPr>
                <w:sz w:val="20"/>
                <w:szCs w:val="20"/>
              </w:rPr>
            </w:pPr>
          </w:p>
        </w:tc>
        <w:tc>
          <w:tcPr>
            <w:tcW w:w="2050" w:type="dxa"/>
            <w:vAlign w:val="center"/>
            <w:hideMark/>
          </w:tcPr>
          <w:p w:rsidR="00D754C0" w:rsidRPr="0022032C" w:rsidRDefault="00D754C0" w:rsidP="00D754C0">
            <w:pPr>
              <w:pStyle w:val="NormaleWeb"/>
              <w:jc w:val="center"/>
              <w:rPr>
                <w:b/>
                <w:bCs/>
                <w:color w:val="C00000"/>
                <w:sz w:val="20"/>
                <w:szCs w:val="20"/>
              </w:rPr>
            </w:pPr>
            <w:r w:rsidRPr="0022032C">
              <w:rPr>
                <w:b/>
                <w:bCs/>
                <w:color w:val="C00000"/>
                <w:sz w:val="20"/>
                <w:szCs w:val="20"/>
              </w:rPr>
              <w:t>domenica</w:t>
            </w:r>
          </w:p>
        </w:tc>
        <w:tc>
          <w:tcPr>
            <w:tcW w:w="1328" w:type="dxa"/>
            <w:vAlign w:val="center"/>
            <w:hideMark/>
          </w:tcPr>
          <w:p w:rsidR="00D754C0" w:rsidRPr="0022032C" w:rsidRDefault="00D754C0" w:rsidP="00D754C0">
            <w:pPr>
              <w:pStyle w:val="NormaleWeb"/>
              <w:jc w:val="center"/>
              <w:rPr>
                <w:b/>
                <w:bCs/>
                <w:color w:val="C00000"/>
                <w:sz w:val="20"/>
                <w:szCs w:val="20"/>
              </w:rPr>
            </w:pPr>
            <w:r w:rsidRPr="0022032C">
              <w:rPr>
                <w:b/>
                <w:bCs/>
                <w:color w:val="C00000"/>
                <w:sz w:val="20"/>
                <w:szCs w:val="20"/>
              </w:rPr>
              <w:t>8:30-19</w:t>
            </w:r>
            <w:r w:rsidR="0022032C" w:rsidRPr="0022032C">
              <w:rPr>
                <w:b/>
                <w:bCs/>
                <w:color w:val="C00000"/>
                <w:sz w:val="20"/>
                <w:szCs w:val="20"/>
              </w:rPr>
              <w:t>:00</w:t>
            </w:r>
          </w:p>
        </w:tc>
      </w:tr>
      <w:tr w:rsidR="00D754C0" w:rsidRPr="00D754C0" w:rsidTr="00A2125E">
        <w:trPr>
          <w:trHeight w:val="855"/>
          <w:jc w:val="center"/>
        </w:trPr>
        <w:tc>
          <w:tcPr>
            <w:tcW w:w="4957" w:type="dxa"/>
            <w:vAlign w:val="center"/>
            <w:hideMark/>
          </w:tcPr>
          <w:p w:rsidR="00D754C0" w:rsidRPr="00D754C0" w:rsidRDefault="00D754C0" w:rsidP="00D754C0">
            <w:pPr>
              <w:pStyle w:val="NormaleWeb"/>
              <w:rPr>
                <w:sz w:val="20"/>
                <w:szCs w:val="20"/>
              </w:rPr>
            </w:pPr>
            <w:r w:rsidRPr="00D754C0">
              <w:rPr>
                <w:sz w:val="20"/>
                <w:szCs w:val="20"/>
              </w:rPr>
              <w:t xml:space="preserve">Biblioteca Studi Umanistici - </w:t>
            </w:r>
            <w:r w:rsidRPr="0087238B">
              <w:rPr>
                <w:color w:val="C00000"/>
                <w:sz w:val="20"/>
                <w:szCs w:val="20"/>
              </w:rPr>
              <w:t xml:space="preserve">Arte </w:t>
            </w:r>
            <w:r w:rsidRPr="00D754C0">
              <w:rPr>
                <w:sz w:val="20"/>
                <w:szCs w:val="20"/>
              </w:rPr>
              <w:t>(Palazzo Centrale, Strada Nuova, 65 - Pavia)</w:t>
            </w:r>
          </w:p>
        </w:tc>
        <w:tc>
          <w:tcPr>
            <w:tcW w:w="2050" w:type="dxa"/>
            <w:vAlign w:val="center"/>
            <w:hideMark/>
          </w:tcPr>
          <w:p w:rsidR="00D754C0" w:rsidRPr="0022032C" w:rsidRDefault="00D754C0" w:rsidP="00D754C0">
            <w:pPr>
              <w:pStyle w:val="NormaleWeb"/>
              <w:jc w:val="center"/>
              <w:rPr>
                <w:b/>
                <w:bCs/>
                <w:color w:val="C45911" w:themeColor="accent2" w:themeShade="BF"/>
                <w:sz w:val="20"/>
                <w:szCs w:val="20"/>
              </w:rPr>
            </w:pPr>
            <w:r w:rsidRPr="0022032C">
              <w:rPr>
                <w:b/>
                <w:bCs/>
                <w:color w:val="C45911" w:themeColor="accent2" w:themeShade="BF"/>
                <w:sz w:val="20"/>
                <w:szCs w:val="20"/>
              </w:rPr>
              <w:t>lunedì-venerdì</w:t>
            </w:r>
          </w:p>
        </w:tc>
        <w:tc>
          <w:tcPr>
            <w:tcW w:w="1328" w:type="dxa"/>
            <w:vAlign w:val="center"/>
            <w:hideMark/>
          </w:tcPr>
          <w:p w:rsidR="00D754C0" w:rsidRPr="0022032C" w:rsidRDefault="00D754C0" w:rsidP="00D754C0">
            <w:pPr>
              <w:pStyle w:val="NormaleWeb"/>
              <w:jc w:val="center"/>
              <w:rPr>
                <w:b/>
                <w:bCs/>
                <w:color w:val="C45911" w:themeColor="accent2" w:themeShade="BF"/>
                <w:sz w:val="20"/>
                <w:szCs w:val="20"/>
              </w:rPr>
            </w:pPr>
            <w:r w:rsidRPr="0022032C">
              <w:rPr>
                <w:b/>
                <w:bCs/>
                <w:color w:val="C45911" w:themeColor="accent2" w:themeShade="BF"/>
                <w:sz w:val="20"/>
                <w:szCs w:val="20"/>
              </w:rPr>
              <w:t>8:30-19</w:t>
            </w:r>
            <w:r w:rsidR="0022032C" w:rsidRPr="0022032C">
              <w:rPr>
                <w:b/>
                <w:bCs/>
                <w:color w:val="C45911" w:themeColor="accent2" w:themeShade="BF"/>
                <w:sz w:val="20"/>
                <w:szCs w:val="20"/>
              </w:rPr>
              <w:t>:00</w:t>
            </w:r>
          </w:p>
        </w:tc>
      </w:tr>
      <w:tr w:rsidR="00D754C0" w:rsidRPr="00D754C0" w:rsidTr="00A2125E">
        <w:trPr>
          <w:trHeight w:val="855"/>
          <w:jc w:val="center"/>
        </w:trPr>
        <w:tc>
          <w:tcPr>
            <w:tcW w:w="4957" w:type="dxa"/>
            <w:vAlign w:val="center"/>
            <w:hideMark/>
          </w:tcPr>
          <w:p w:rsidR="00D754C0" w:rsidRPr="00D754C0" w:rsidRDefault="00D754C0" w:rsidP="00D754C0">
            <w:pPr>
              <w:pStyle w:val="NormaleWeb"/>
              <w:rPr>
                <w:sz w:val="20"/>
                <w:szCs w:val="20"/>
              </w:rPr>
            </w:pPr>
            <w:r w:rsidRPr="00D754C0">
              <w:rPr>
                <w:sz w:val="20"/>
                <w:szCs w:val="20"/>
              </w:rPr>
              <w:t xml:space="preserve">Biblioteca Studi Umanistici - </w:t>
            </w:r>
            <w:r w:rsidRPr="0087238B">
              <w:rPr>
                <w:color w:val="C00000"/>
                <w:sz w:val="20"/>
                <w:szCs w:val="20"/>
              </w:rPr>
              <w:t xml:space="preserve">Filosofia e Psicologia </w:t>
            </w:r>
            <w:r w:rsidRPr="00D754C0">
              <w:rPr>
                <w:sz w:val="20"/>
                <w:szCs w:val="20"/>
              </w:rPr>
              <w:t>(Palazzo San Felice, accesso da Piazza Botta, 6 - Pavia)</w:t>
            </w:r>
          </w:p>
        </w:tc>
        <w:tc>
          <w:tcPr>
            <w:tcW w:w="2050" w:type="dxa"/>
            <w:vAlign w:val="center"/>
            <w:hideMark/>
          </w:tcPr>
          <w:p w:rsidR="00D754C0" w:rsidRPr="00D754C0" w:rsidRDefault="00D754C0" w:rsidP="00D754C0">
            <w:pPr>
              <w:pStyle w:val="NormaleWeb"/>
              <w:jc w:val="center"/>
              <w:rPr>
                <w:sz w:val="20"/>
                <w:szCs w:val="20"/>
              </w:rPr>
            </w:pPr>
            <w:r w:rsidRPr="0022032C">
              <w:rPr>
                <w:b/>
                <w:bCs/>
                <w:color w:val="C45911" w:themeColor="accent2" w:themeShade="BF"/>
                <w:sz w:val="20"/>
                <w:szCs w:val="20"/>
              </w:rPr>
              <w:t>lunedì-venerdì</w:t>
            </w:r>
          </w:p>
        </w:tc>
        <w:tc>
          <w:tcPr>
            <w:tcW w:w="1328" w:type="dxa"/>
            <w:vAlign w:val="center"/>
            <w:hideMark/>
          </w:tcPr>
          <w:p w:rsidR="00D754C0" w:rsidRPr="0022032C" w:rsidRDefault="00D754C0" w:rsidP="00D754C0">
            <w:pPr>
              <w:pStyle w:val="NormaleWeb"/>
              <w:jc w:val="center"/>
              <w:rPr>
                <w:b/>
                <w:bCs/>
                <w:color w:val="C45911" w:themeColor="accent2" w:themeShade="BF"/>
                <w:sz w:val="20"/>
                <w:szCs w:val="20"/>
              </w:rPr>
            </w:pPr>
            <w:r w:rsidRPr="0022032C">
              <w:rPr>
                <w:b/>
                <w:bCs/>
                <w:color w:val="C45911" w:themeColor="accent2" w:themeShade="BF"/>
                <w:sz w:val="20"/>
                <w:szCs w:val="20"/>
              </w:rPr>
              <w:t>8:30-</w:t>
            </w:r>
            <w:r w:rsidR="0022032C" w:rsidRPr="0022032C">
              <w:rPr>
                <w:b/>
                <w:bCs/>
                <w:color w:val="C45911" w:themeColor="accent2" w:themeShade="BF"/>
                <w:sz w:val="20"/>
                <w:szCs w:val="20"/>
              </w:rPr>
              <w:t>19:00</w:t>
            </w:r>
          </w:p>
        </w:tc>
      </w:tr>
      <w:tr w:rsidR="00D754C0" w:rsidRPr="00D754C0" w:rsidTr="00A2125E">
        <w:trPr>
          <w:trHeight w:val="435"/>
          <w:jc w:val="center"/>
        </w:trPr>
        <w:tc>
          <w:tcPr>
            <w:tcW w:w="4957" w:type="dxa"/>
            <w:vAlign w:val="center"/>
            <w:hideMark/>
          </w:tcPr>
          <w:p w:rsidR="00D754C0" w:rsidRPr="00D754C0" w:rsidRDefault="00D754C0" w:rsidP="00D754C0">
            <w:pPr>
              <w:pStyle w:val="NormaleWeb"/>
              <w:rPr>
                <w:sz w:val="20"/>
                <w:szCs w:val="20"/>
              </w:rPr>
            </w:pPr>
            <w:r w:rsidRPr="00D754C0">
              <w:rPr>
                <w:sz w:val="20"/>
                <w:szCs w:val="20"/>
              </w:rPr>
              <w:t xml:space="preserve">Biblioteca di </w:t>
            </w:r>
            <w:r w:rsidRPr="0087238B">
              <w:rPr>
                <w:color w:val="C00000"/>
                <w:sz w:val="20"/>
                <w:szCs w:val="20"/>
              </w:rPr>
              <w:t xml:space="preserve">Giurisprudenza </w:t>
            </w:r>
            <w:r w:rsidRPr="00D754C0">
              <w:rPr>
                <w:sz w:val="20"/>
                <w:szCs w:val="20"/>
              </w:rPr>
              <w:t>(Palazzo Centrale, Strada Nuova, 65 - Pavia)</w:t>
            </w:r>
          </w:p>
        </w:tc>
        <w:tc>
          <w:tcPr>
            <w:tcW w:w="2050" w:type="dxa"/>
            <w:vAlign w:val="center"/>
            <w:hideMark/>
          </w:tcPr>
          <w:p w:rsidR="00D754C0" w:rsidRPr="0022032C" w:rsidRDefault="00D754C0" w:rsidP="00D754C0">
            <w:pPr>
              <w:pStyle w:val="NormaleWeb"/>
              <w:jc w:val="center"/>
              <w:rPr>
                <w:b/>
                <w:bCs/>
                <w:sz w:val="20"/>
                <w:szCs w:val="20"/>
              </w:rPr>
            </w:pPr>
            <w:r w:rsidRPr="0022032C">
              <w:rPr>
                <w:b/>
                <w:bCs/>
                <w:color w:val="002060"/>
                <w:sz w:val="20"/>
                <w:szCs w:val="20"/>
              </w:rPr>
              <w:t>lunedì-venerdì</w:t>
            </w:r>
          </w:p>
        </w:tc>
        <w:tc>
          <w:tcPr>
            <w:tcW w:w="1328" w:type="dxa"/>
            <w:vAlign w:val="center"/>
            <w:hideMark/>
          </w:tcPr>
          <w:p w:rsidR="00D754C0" w:rsidRPr="0022032C" w:rsidRDefault="00D754C0" w:rsidP="00D754C0">
            <w:pPr>
              <w:pStyle w:val="NormaleWeb"/>
              <w:jc w:val="center"/>
              <w:rPr>
                <w:b/>
                <w:bCs/>
                <w:sz w:val="20"/>
                <w:szCs w:val="20"/>
              </w:rPr>
            </w:pPr>
            <w:r w:rsidRPr="0022032C">
              <w:rPr>
                <w:b/>
                <w:bCs/>
                <w:color w:val="002060"/>
                <w:sz w:val="20"/>
                <w:szCs w:val="20"/>
              </w:rPr>
              <w:t>8:30-22</w:t>
            </w:r>
            <w:r w:rsidR="0022032C" w:rsidRPr="0022032C">
              <w:rPr>
                <w:b/>
                <w:bCs/>
                <w:color w:val="002060"/>
                <w:sz w:val="20"/>
                <w:szCs w:val="20"/>
              </w:rPr>
              <w:t>:00</w:t>
            </w:r>
          </w:p>
        </w:tc>
      </w:tr>
      <w:tr w:rsidR="00D754C0" w:rsidRPr="00D754C0" w:rsidTr="00A2125E">
        <w:trPr>
          <w:trHeight w:val="435"/>
          <w:jc w:val="center"/>
        </w:trPr>
        <w:tc>
          <w:tcPr>
            <w:tcW w:w="4957" w:type="dxa"/>
            <w:vAlign w:val="center"/>
            <w:hideMark/>
          </w:tcPr>
          <w:p w:rsidR="00D754C0" w:rsidRPr="00D754C0" w:rsidRDefault="00D754C0" w:rsidP="00D754C0">
            <w:pPr>
              <w:pStyle w:val="NormaleWeb"/>
              <w:rPr>
                <w:sz w:val="20"/>
                <w:szCs w:val="20"/>
              </w:rPr>
            </w:pPr>
            <w:r w:rsidRPr="00D754C0">
              <w:rPr>
                <w:sz w:val="20"/>
                <w:szCs w:val="20"/>
              </w:rPr>
              <w:t xml:space="preserve">Biblioteca di </w:t>
            </w:r>
            <w:r w:rsidRPr="0087238B">
              <w:rPr>
                <w:color w:val="C00000"/>
                <w:sz w:val="20"/>
                <w:szCs w:val="20"/>
              </w:rPr>
              <w:t xml:space="preserve">Economia </w:t>
            </w:r>
            <w:r w:rsidRPr="00D754C0">
              <w:rPr>
                <w:sz w:val="20"/>
                <w:szCs w:val="20"/>
              </w:rPr>
              <w:t>(Palazzo San Felice, Via San Felice, 5 - Pavia)</w:t>
            </w:r>
          </w:p>
        </w:tc>
        <w:tc>
          <w:tcPr>
            <w:tcW w:w="2050" w:type="dxa"/>
            <w:vAlign w:val="center"/>
            <w:hideMark/>
          </w:tcPr>
          <w:p w:rsidR="00D754C0" w:rsidRPr="0087238B" w:rsidRDefault="00D754C0" w:rsidP="00D754C0">
            <w:pPr>
              <w:pStyle w:val="NormaleWeb"/>
              <w:jc w:val="center"/>
              <w:rPr>
                <w:b/>
                <w:bCs/>
                <w:sz w:val="20"/>
                <w:szCs w:val="20"/>
              </w:rPr>
            </w:pPr>
            <w:r w:rsidRPr="0087238B">
              <w:rPr>
                <w:b/>
                <w:bCs/>
                <w:color w:val="C45911" w:themeColor="accent2" w:themeShade="BF"/>
                <w:sz w:val="20"/>
                <w:szCs w:val="20"/>
              </w:rPr>
              <w:t>lunedì-venerdì</w:t>
            </w:r>
          </w:p>
        </w:tc>
        <w:tc>
          <w:tcPr>
            <w:tcW w:w="1328" w:type="dxa"/>
            <w:vAlign w:val="center"/>
            <w:hideMark/>
          </w:tcPr>
          <w:p w:rsidR="00D754C0" w:rsidRPr="0087238B" w:rsidRDefault="00D754C0" w:rsidP="00D754C0">
            <w:pPr>
              <w:pStyle w:val="NormaleWeb"/>
              <w:jc w:val="center"/>
              <w:rPr>
                <w:b/>
                <w:bCs/>
                <w:sz w:val="20"/>
                <w:szCs w:val="20"/>
              </w:rPr>
            </w:pPr>
            <w:r w:rsidRPr="0087238B">
              <w:rPr>
                <w:b/>
                <w:bCs/>
                <w:color w:val="C45911" w:themeColor="accent2" w:themeShade="BF"/>
                <w:sz w:val="20"/>
                <w:szCs w:val="20"/>
              </w:rPr>
              <w:t>8:30-19</w:t>
            </w:r>
            <w:r w:rsidR="0022032C" w:rsidRPr="0087238B">
              <w:rPr>
                <w:b/>
                <w:bCs/>
                <w:color w:val="C45911" w:themeColor="accent2" w:themeShade="BF"/>
                <w:sz w:val="20"/>
                <w:szCs w:val="20"/>
              </w:rPr>
              <w:t>:00</w:t>
            </w:r>
          </w:p>
        </w:tc>
      </w:tr>
      <w:tr w:rsidR="00D754C0" w:rsidRPr="00D754C0" w:rsidTr="00A2125E">
        <w:trPr>
          <w:trHeight w:val="435"/>
          <w:jc w:val="center"/>
        </w:trPr>
        <w:tc>
          <w:tcPr>
            <w:tcW w:w="4957" w:type="dxa"/>
            <w:vAlign w:val="center"/>
            <w:hideMark/>
          </w:tcPr>
          <w:p w:rsidR="00D754C0" w:rsidRPr="00D754C0" w:rsidRDefault="00D754C0" w:rsidP="00D754C0">
            <w:pPr>
              <w:pStyle w:val="NormaleWeb"/>
              <w:rPr>
                <w:sz w:val="20"/>
                <w:szCs w:val="20"/>
              </w:rPr>
            </w:pPr>
            <w:r w:rsidRPr="00D754C0">
              <w:rPr>
                <w:sz w:val="20"/>
                <w:szCs w:val="20"/>
              </w:rPr>
              <w:t xml:space="preserve">Biblioteca di </w:t>
            </w:r>
            <w:r w:rsidRPr="0087238B">
              <w:rPr>
                <w:color w:val="C00000"/>
                <w:sz w:val="20"/>
                <w:szCs w:val="20"/>
              </w:rPr>
              <w:t xml:space="preserve">Scienze Politiche e Sociali </w:t>
            </w:r>
            <w:r w:rsidRPr="00D754C0">
              <w:rPr>
                <w:sz w:val="20"/>
                <w:szCs w:val="20"/>
              </w:rPr>
              <w:t>(Palazzo Centrale, Strada Nuova, 65 - Pavia)</w:t>
            </w:r>
          </w:p>
        </w:tc>
        <w:tc>
          <w:tcPr>
            <w:tcW w:w="2050" w:type="dxa"/>
            <w:vAlign w:val="center"/>
            <w:hideMark/>
          </w:tcPr>
          <w:p w:rsidR="00D754C0" w:rsidRPr="0087238B" w:rsidRDefault="00D754C0" w:rsidP="00D754C0">
            <w:pPr>
              <w:pStyle w:val="NormaleWeb"/>
              <w:jc w:val="center"/>
              <w:rPr>
                <w:b/>
                <w:bCs/>
                <w:sz w:val="20"/>
                <w:szCs w:val="20"/>
              </w:rPr>
            </w:pPr>
            <w:r w:rsidRPr="0087238B">
              <w:rPr>
                <w:b/>
                <w:bCs/>
                <w:color w:val="C45911" w:themeColor="accent2" w:themeShade="BF"/>
                <w:sz w:val="20"/>
                <w:szCs w:val="20"/>
              </w:rPr>
              <w:t>lunedì-venerdì</w:t>
            </w:r>
          </w:p>
        </w:tc>
        <w:tc>
          <w:tcPr>
            <w:tcW w:w="1328" w:type="dxa"/>
            <w:vAlign w:val="center"/>
            <w:hideMark/>
          </w:tcPr>
          <w:p w:rsidR="00D754C0" w:rsidRPr="0087238B" w:rsidRDefault="00D754C0" w:rsidP="00D754C0">
            <w:pPr>
              <w:pStyle w:val="NormaleWeb"/>
              <w:jc w:val="center"/>
              <w:rPr>
                <w:b/>
                <w:bCs/>
                <w:sz w:val="20"/>
                <w:szCs w:val="20"/>
              </w:rPr>
            </w:pPr>
            <w:r w:rsidRPr="0087238B">
              <w:rPr>
                <w:b/>
                <w:bCs/>
                <w:color w:val="C45911" w:themeColor="accent2" w:themeShade="BF"/>
                <w:sz w:val="20"/>
                <w:szCs w:val="20"/>
              </w:rPr>
              <w:t>8:30-19</w:t>
            </w:r>
            <w:r w:rsidR="0022032C" w:rsidRPr="0087238B">
              <w:rPr>
                <w:b/>
                <w:bCs/>
                <w:color w:val="C45911" w:themeColor="accent2" w:themeShade="BF"/>
                <w:sz w:val="20"/>
                <w:szCs w:val="20"/>
              </w:rPr>
              <w:t>:00</w:t>
            </w:r>
          </w:p>
        </w:tc>
      </w:tr>
      <w:tr w:rsidR="00D754C0" w:rsidRPr="00D754C0" w:rsidTr="00A2125E">
        <w:trPr>
          <w:trHeight w:val="420"/>
          <w:jc w:val="center"/>
        </w:trPr>
        <w:tc>
          <w:tcPr>
            <w:tcW w:w="4957" w:type="dxa"/>
            <w:vMerge w:val="restart"/>
            <w:vAlign w:val="center"/>
            <w:hideMark/>
          </w:tcPr>
          <w:p w:rsidR="00D754C0" w:rsidRPr="00D754C0" w:rsidRDefault="00D754C0" w:rsidP="00D754C0">
            <w:pPr>
              <w:pStyle w:val="NormaleWeb"/>
              <w:rPr>
                <w:sz w:val="20"/>
                <w:szCs w:val="20"/>
              </w:rPr>
            </w:pPr>
            <w:r w:rsidRPr="0087238B">
              <w:rPr>
                <w:color w:val="C00000"/>
                <w:sz w:val="20"/>
                <w:szCs w:val="20"/>
              </w:rPr>
              <w:t xml:space="preserve">Biblioteca di Area Medica </w:t>
            </w:r>
            <w:r w:rsidRPr="00D754C0">
              <w:rPr>
                <w:sz w:val="20"/>
                <w:szCs w:val="20"/>
              </w:rPr>
              <w:t>- sezione centrale (c/o Policlinico San Matteo, Viale Golgi 2, ex Palazzina Cliniche Chirurgiche, Padiglione 2, 1° piano - Pavia)</w:t>
            </w:r>
          </w:p>
        </w:tc>
        <w:tc>
          <w:tcPr>
            <w:tcW w:w="2050" w:type="dxa"/>
            <w:vAlign w:val="center"/>
            <w:hideMark/>
          </w:tcPr>
          <w:p w:rsidR="00D754C0" w:rsidRPr="0087238B" w:rsidRDefault="00D754C0" w:rsidP="00D754C0">
            <w:pPr>
              <w:pStyle w:val="NormaleWeb"/>
              <w:jc w:val="center"/>
              <w:rPr>
                <w:b/>
                <w:bCs/>
                <w:sz w:val="20"/>
                <w:szCs w:val="20"/>
              </w:rPr>
            </w:pPr>
            <w:r w:rsidRPr="0087238B">
              <w:rPr>
                <w:b/>
                <w:bCs/>
                <w:color w:val="C45911" w:themeColor="accent2" w:themeShade="BF"/>
                <w:sz w:val="20"/>
                <w:szCs w:val="20"/>
              </w:rPr>
              <w:t>lunedì-venerdì</w:t>
            </w:r>
          </w:p>
        </w:tc>
        <w:tc>
          <w:tcPr>
            <w:tcW w:w="1328" w:type="dxa"/>
            <w:vAlign w:val="center"/>
            <w:hideMark/>
          </w:tcPr>
          <w:p w:rsidR="00D754C0" w:rsidRPr="0087238B" w:rsidRDefault="00D754C0" w:rsidP="00D754C0">
            <w:pPr>
              <w:pStyle w:val="NormaleWeb"/>
              <w:jc w:val="center"/>
              <w:rPr>
                <w:b/>
                <w:bCs/>
                <w:sz w:val="20"/>
                <w:szCs w:val="20"/>
              </w:rPr>
            </w:pPr>
            <w:r w:rsidRPr="0087238B">
              <w:rPr>
                <w:b/>
                <w:bCs/>
                <w:color w:val="C45911" w:themeColor="accent2" w:themeShade="BF"/>
                <w:sz w:val="20"/>
                <w:szCs w:val="20"/>
              </w:rPr>
              <w:t>8:30-19</w:t>
            </w:r>
            <w:r w:rsidR="0022032C" w:rsidRPr="0087238B">
              <w:rPr>
                <w:b/>
                <w:bCs/>
                <w:color w:val="C45911" w:themeColor="accent2" w:themeShade="BF"/>
                <w:sz w:val="20"/>
                <w:szCs w:val="20"/>
              </w:rPr>
              <w:t>:00</w:t>
            </w:r>
          </w:p>
        </w:tc>
      </w:tr>
      <w:tr w:rsidR="00D754C0" w:rsidRPr="00D754C0" w:rsidTr="00A2125E">
        <w:trPr>
          <w:trHeight w:val="435"/>
          <w:jc w:val="center"/>
        </w:trPr>
        <w:tc>
          <w:tcPr>
            <w:tcW w:w="4957" w:type="dxa"/>
            <w:vMerge/>
            <w:vAlign w:val="center"/>
            <w:hideMark/>
          </w:tcPr>
          <w:p w:rsidR="00D754C0" w:rsidRPr="00D754C0" w:rsidRDefault="00D754C0" w:rsidP="00D754C0">
            <w:pPr>
              <w:pStyle w:val="NormaleWeb"/>
              <w:rPr>
                <w:sz w:val="20"/>
                <w:szCs w:val="20"/>
              </w:rPr>
            </w:pPr>
          </w:p>
        </w:tc>
        <w:tc>
          <w:tcPr>
            <w:tcW w:w="2050" w:type="dxa"/>
            <w:vAlign w:val="center"/>
            <w:hideMark/>
          </w:tcPr>
          <w:p w:rsidR="00D754C0" w:rsidRPr="0022032C" w:rsidRDefault="00D754C0" w:rsidP="00D754C0">
            <w:pPr>
              <w:pStyle w:val="NormaleWeb"/>
              <w:jc w:val="center"/>
              <w:rPr>
                <w:b/>
                <w:bCs/>
                <w:color w:val="C00000"/>
                <w:sz w:val="20"/>
                <w:szCs w:val="20"/>
              </w:rPr>
            </w:pPr>
            <w:r w:rsidRPr="0022032C">
              <w:rPr>
                <w:b/>
                <w:bCs/>
                <w:color w:val="C00000"/>
                <w:sz w:val="20"/>
                <w:szCs w:val="20"/>
              </w:rPr>
              <w:t>sabato</w:t>
            </w:r>
          </w:p>
        </w:tc>
        <w:tc>
          <w:tcPr>
            <w:tcW w:w="1328" w:type="dxa"/>
            <w:vAlign w:val="center"/>
            <w:hideMark/>
          </w:tcPr>
          <w:p w:rsidR="00D754C0" w:rsidRPr="0022032C" w:rsidRDefault="00D754C0" w:rsidP="00D754C0">
            <w:pPr>
              <w:pStyle w:val="NormaleWeb"/>
              <w:jc w:val="center"/>
              <w:rPr>
                <w:b/>
                <w:bCs/>
                <w:color w:val="C00000"/>
                <w:sz w:val="20"/>
                <w:szCs w:val="20"/>
              </w:rPr>
            </w:pPr>
            <w:r w:rsidRPr="0022032C">
              <w:rPr>
                <w:b/>
                <w:bCs/>
                <w:color w:val="C00000"/>
                <w:sz w:val="20"/>
                <w:szCs w:val="20"/>
              </w:rPr>
              <w:t>8:30-19</w:t>
            </w:r>
            <w:r w:rsidR="0022032C" w:rsidRPr="0022032C">
              <w:rPr>
                <w:b/>
                <w:bCs/>
                <w:color w:val="C00000"/>
                <w:sz w:val="20"/>
                <w:szCs w:val="20"/>
              </w:rPr>
              <w:t>:00</w:t>
            </w:r>
          </w:p>
        </w:tc>
      </w:tr>
      <w:tr w:rsidR="00D754C0" w:rsidRPr="00D754C0" w:rsidTr="00A2125E">
        <w:trPr>
          <w:trHeight w:val="435"/>
          <w:jc w:val="center"/>
        </w:trPr>
        <w:tc>
          <w:tcPr>
            <w:tcW w:w="4957" w:type="dxa"/>
            <w:vAlign w:val="center"/>
            <w:hideMark/>
          </w:tcPr>
          <w:p w:rsidR="00D754C0" w:rsidRPr="00D754C0" w:rsidRDefault="00D754C0" w:rsidP="00D754C0">
            <w:pPr>
              <w:pStyle w:val="NormaleWeb"/>
              <w:rPr>
                <w:sz w:val="20"/>
                <w:szCs w:val="20"/>
              </w:rPr>
            </w:pPr>
            <w:r w:rsidRPr="00D754C0">
              <w:rPr>
                <w:sz w:val="20"/>
                <w:szCs w:val="20"/>
              </w:rPr>
              <w:t xml:space="preserve">Biblioteca della </w:t>
            </w:r>
            <w:r w:rsidRPr="0087238B">
              <w:rPr>
                <w:color w:val="C00000"/>
                <w:sz w:val="20"/>
                <w:szCs w:val="20"/>
              </w:rPr>
              <w:t xml:space="preserve">Scienza e </w:t>
            </w:r>
            <w:r w:rsidRPr="00D754C0">
              <w:rPr>
                <w:sz w:val="20"/>
                <w:szCs w:val="20"/>
              </w:rPr>
              <w:t xml:space="preserve">della </w:t>
            </w:r>
            <w:r w:rsidRPr="0087238B">
              <w:rPr>
                <w:color w:val="C00000"/>
                <w:sz w:val="20"/>
                <w:szCs w:val="20"/>
              </w:rPr>
              <w:t xml:space="preserve">Tecnica </w:t>
            </w:r>
            <w:r w:rsidRPr="00D754C0">
              <w:rPr>
                <w:sz w:val="20"/>
                <w:szCs w:val="20"/>
              </w:rPr>
              <w:t xml:space="preserve">- </w:t>
            </w:r>
            <w:r w:rsidRPr="0087238B">
              <w:rPr>
                <w:color w:val="C00000"/>
                <w:sz w:val="20"/>
                <w:szCs w:val="20"/>
              </w:rPr>
              <w:t xml:space="preserve">Tamburo </w:t>
            </w:r>
            <w:r w:rsidRPr="00D754C0">
              <w:rPr>
                <w:sz w:val="20"/>
                <w:szCs w:val="20"/>
              </w:rPr>
              <w:t>(Via Ferrata, 1 – Pavia)</w:t>
            </w:r>
          </w:p>
        </w:tc>
        <w:tc>
          <w:tcPr>
            <w:tcW w:w="2050" w:type="dxa"/>
            <w:vAlign w:val="center"/>
            <w:hideMark/>
          </w:tcPr>
          <w:p w:rsidR="00D754C0" w:rsidRPr="0087238B" w:rsidRDefault="00D754C0" w:rsidP="00D754C0">
            <w:pPr>
              <w:pStyle w:val="NormaleWeb"/>
              <w:jc w:val="center"/>
              <w:rPr>
                <w:b/>
                <w:bCs/>
                <w:color w:val="C45911" w:themeColor="accent2" w:themeShade="BF"/>
                <w:sz w:val="20"/>
                <w:szCs w:val="20"/>
              </w:rPr>
            </w:pPr>
            <w:r w:rsidRPr="0087238B">
              <w:rPr>
                <w:b/>
                <w:bCs/>
                <w:color w:val="C45911" w:themeColor="accent2" w:themeShade="BF"/>
                <w:sz w:val="20"/>
                <w:szCs w:val="20"/>
              </w:rPr>
              <w:t>lunedì-venerdì</w:t>
            </w:r>
          </w:p>
        </w:tc>
        <w:tc>
          <w:tcPr>
            <w:tcW w:w="1328" w:type="dxa"/>
            <w:vAlign w:val="center"/>
            <w:hideMark/>
          </w:tcPr>
          <w:p w:rsidR="00D754C0" w:rsidRPr="0087238B" w:rsidRDefault="00D754C0" w:rsidP="00D754C0">
            <w:pPr>
              <w:pStyle w:val="NormaleWeb"/>
              <w:jc w:val="center"/>
              <w:rPr>
                <w:color w:val="C45911" w:themeColor="accent2" w:themeShade="BF"/>
                <w:sz w:val="20"/>
                <w:szCs w:val="20"/>
              </w:rPr>
            </w:pPr>
            <w:r w:rsidRPr="0087238B">
              <w:rPr>
                <w:color w:val="C45911" w:themeColor="accent2" w:themeShade="BF"/>
                <w:sz w:val="20"/>
                <w:szCs w:val="20"/>
              </w:rPr>
              <w:t>8:30-19</w:t>
            </w:r>
            <w:r w:rsidR="0022032C" w:rsidRPr="0087238B">
              <w:rPr>
                <w:color w:val="C45911" w:themeColor="accent2" w:themeShade="BF"/>
                <w:sz w:val="20"/>
                <w:szCs w:val="20"/>
              </w:rPr>
              <w:t>:00</w:t>
            </w:r>
          </w:p>
        </w:tc>
      </w:tr>
      <w:tr w:rsidR="00D754C0" w:rsidRPr="00D754C0" w:rsidTr="00A2125E">
        <w:trPr>
          <w:trHeight w:val="420"/>
          <w:jc w:val="center"/>
        </w:trPr>
        <w:tc>
          <w:tcPr>
            <w:tcW w:w="4957" w:type="dxa"/>
            <w:vAlign w:val="center"/>
            <w:hideMark/>
          </w:tcPr>
          <w:p w:rsidR="00D754C0" w:rsidRPr="00D754C0" w:rsidRDefault="00D754C0" w:rsidP="00D754C0">
            <w:pPr>
              <w:pStyle w:val="NormaleWeb"/>
              <w:rPr>
                <w:sz w:val="20"/>
                <w:szCs w:val="20"/>
              </w:rPr>
            </w:pPr>
            <w:r w:rsidRPr="00D754C0">
              <w:rPr>
                <w:sz w:val="20"/>
                <w:szCs w:val="20"/>
              </w:rPr>
              <w:t xml:space="preserve">Biblioteca della </w:t>
            </w:r>
            <w:r w:rsidRPr="0087238B">
              <w:rPr>
                <w:color w:val="C00000"/>
                <w:sz w:val="20"/>
                <w:szCs w:val="20"/>
              </w:rPr>
              <w:t xml:space="preserve">Scienza </w:t>
            </w:r>
            <w:r w:rsidRPr="00D754C0">
              <w:rPr>
                <w:sz w:val="20"/>
                <w:szCs w:val="20"/>
              </w:rPr>
              <w:t xml:space="preserve">e della </w:t>
            </w:r>
            <w:r w:rsidRPr="0087238B">
              <w:rPr>
                <w:color w:val="C00000"/>
                <w:sz w:val="20"/>
                <w:szCs w:val="20"/>
              </w:rPr>
              <w:t xml:space="preserve">Tecnica </w:t>
            </w:r>
            <w:r w:rsidRPr="00D754C0">
              <w:rPr>
                <w:sz w:val="20"/>
                <w:szCs w:val="20"/>
              </w:rPr>
              <w:t xml:space="preserve">- </w:t>
            </w:r>
            <w:r w:rsidRPr="0087238B">
              <w:rPr>
                <w:color w:val="C00000"/>
                <w:sz w:val="20"/>
                <w:szCs w:val="20"/>
              </w:rPr>
              <w:t xml:space="preserve">Golgi-Spallanzani (Botta2) </w:t>
            </w:r>
            <w:r w:rsidRPr="00D754C0">
              <w:rPr>
                <w:sz w:val="20"/>
                <w:szCs w:val="20"/>
              </w:rPr>
              <w:t>(Via Ferrata, 9 – Pavia)</w:t>
            </w:r>
          </w:p>
        </w:tc>
        <w:tc>
          <w:tcPr>
            <w:tcW w:w="2050" w:type="dxa"/>
            <w:vAlign w:val="center"/>
            <w:hideMark/>
          </w:tcPr>
          <w:p w:rsidR="00D754C0" w:rsidRPr="0087238B" w:rsidRDefault="00D754C0" w:rsidP="00D754C0">
            <w:pPr>
              <w:pStyle w:val="NormaleWeb"/>
              <w:jc w:val="center"/>
              <w:rPr>
                <w:b/>
                <w:bCs/>
                <w:color w:val="C45911" w:themeColor="accent2" w:themeShade="BF"/>
                <w:sz w:val="20"/>
                <w:szCs w:val="20"/>
              </w:rPr>
            </w:pPr>
            <w:r w:rsidRPr="0087238B">
              <w:rPr>
                <w:b/>
                <w:bCs/>
                <w:color w:val="C45911" w:themeColor="accent2" w:themeShade="BF"/>
                <w:sz w:val="20"/>
                <w:szCs w:val="20"/>
              </w:rPr>
              <w:t>lunedì-venerdì</w:t>
            </w:r>
          </w:p>
        </w:tc>
        <w:tc>
          <w:tcPr>
            <w:tcW w:w="1328" w:type="dxa"/>
            <w:vAlign w:val="center"/>
            <w:hideMark/>
          </w:tcPr>
          <w:p w:rsidR="00D754C0" w:rsidRPr="0087238B" w:rsidRDefault="00D754C0" w:rsidP="00D754C0">
            <w:pPr>
              <w:pStyle w:val="NormaleWeb"/>
              <w:jc w:val="center"/>
              <w:rPr>
                <w:color w:val="C45911" w:themeColor="accent2" w:themeShade="BF"/>
                <w:sz w:val="20"/>
                <w:szCs w:val="20"/>
              </w:rPr>
            </w:pPr>
            <w:r w:rsidRPr="0087238B">
              <w:rPr>
                <w:color w:val="C45911" w:themeColor="accent2" w:themeShade="BF"/>
                <w:sz w:val="20"/>
                <w:szCs w:val="20"/>
              </w:rPr>
              <w:t>8:30-19</w:t>
            </w:r>
            <w:r w:rsidR="0022032C" w:rsidRPr="0087238B">
              <w:rPr>
                <w:color w:val="C45911" w:themeColor="accent2" w:themeShade="BF"/>
                <w:sz w:val="20"/>
                <w:szCs w:val="20"/>
              </w:rPr>
              <w:t>:00</w:t>
            </w:r>
          </w:p>
        </w:tc>
      </w:tr>
      <w:tr w:rsidR="00D754C0" w:rsidRPr="00D754C0" w:rsidTr="00A2125E">
        <w:trPr>
          <w:trHeight w:val="435"/>
          <w:jc w:val="center"/>
        </w:trPr>
        <w:tc>
          <w:tcPr>
            <w:tcW w:w="4957" w:type="dxa"/>
            <w:vAlign w:val="center"/>
            <w:hideMark/>
          </w:tcPr>
          <w:p w:rsidR="00D754C0" w:rsidRPr="00D754C0" w:rsidRDefault="00D754C0" w:rsidP="00D754C0">
            <w:pPr>
              <w:pStyle w:val="NormaleWeb"/>
              <w:rPr>
                <w:sz w:val="20"/>
                <w:szCs w:val="20"/>
              </w:rPr>
            </w:pPr>
            <w:r w:rsidRPr="00D754C0">
              <w:rPr>
                <w:sz w:val="20"/>
                <w:szCs w:val="20"/>
              </w:rPr>
              <w:t xml:space="preserve">Biblioteca delle Scienze - </w:t>
            </w:r>
            <w:r w:rsidRPr="0087238B">
              <w:rPr>
                <w:color w:val="C00000"/>
                <w:sz w:val="20"/>
                <w:szCs w:val="20"/>
              </w:rPr>
              <w:t xml:space="preserve">Fisica </w:t>
            </w:r>
            <w:r w:rsidRPr="00D754C0">
              <w:rPr>
                <w:sz w:val="20"/>
                <w:szCs w:val="20"/>
              </w:rPr>
              <w:t>(Via Bassi, 6 – Pavia)</w:t>
            </w:r>
          </w:p>
        </w:tc>
        <w:tc>
          <w:tcPr>
            <w:tcW w:w="2050" w:type="dxa"/>
            <w:vAlign w:val="center"/>
            <w:hideMark/>
          </w:tcPr>
          <w:p w:rsidR="00D754C0" w:rsidRPr="0087238B" w:rsidRDefault="00D754C0" w:rsidP="00D754C0">
            <w:pPr>
              <w:pStyle w:val="NormaleWeb"/>
              <w:jc w:val="center"/>
              <w:rPr>
                <w:b/>
                <w:bCs/>
                <w:color w:val="C45911" w:themeColor="accent2" w:themeShade="BF"/>
                <w:sz w:val="20"/>
                <w:szCs w:val="20"/>
              </w:rPr>
            </w:pPr>
            <w:r w:rsidRPr="0087238B">
              <w:rPr>
                <w:b/>
                <w:bCs/>
                <w:color w:val="C45911" w:themeColor="accent2" w:themeShade="BF"/>
                <w:sz w:val="20"/>
                <w:szCs w:val="20"/>
              </w:rPr>
              <w:t>lunedì-venerdì</w:t>
            </w:r>
          </w:p>
        </w:tc>
        <w:tc>
          <w:tcPr>
            <w:tcW w:w="1328" w:type="dxa"/>
            <w:vAlign w:val="center"/>
            <w:hideMark/>
          </w:tcPr>
          <w:p w:rsidR="00D754C0" w:rsidRPr="0087238B" w:rsidRDefault="00D754C0" w:rsidP="00D754C0">
            <w:pPr>
              <w:pStyle w:val="NormaleWeb"/>
              <w:jc w:val="center"/>
              <w:rPr>
                <w:color w:val="C45911" w:themeColor="accent2" w:themeShade="BF"/>
                <w:sz w:val="20"/>
                <w:szCs w:val="20"/>
              </w:rPr>
            </w:pPr>
            <w:r w:rsidRPr="0087238B">
              <w:rPr>
                <w:color w:val="C45911" w:themeColor="accent2" w:themeShade="BF"/>
                <w:sz w:val="20"/>
                <w:szCs w:val="20"/>
              </w:rPr>
              <w:t>8:30-19</w:t>
            </w:r>
            <w:r w:rsidR="0022032C" w:rsidRPr="0087238B">
              <w:rPr>
                <w:color w:val="C45911" w:themeColor="accent2" w:themeShade="BF"/>
                <w:sz w:val="20"/>
                <w:szCs w:val="20"/>
              </w:rPr>
              <w:t>:00</w:t>
            </w:r>
          </w:p>
        </w:tc>
      </w:tr>
      <w:tr w:rsidR="00D754C0" w:rsidRPr="00D754C0" w:rsidTr="00A2125E">
        <w:trPr>
          <w:trHeight w:val="420"/>
          <w:jc w:val="center"/>
        </w:trPr>
        <w:tc>
          <w:tcPr>
            <w:tcW w:w="4957" w:type="dxa"/>
            <w:vMerge w:val="restart"/>
            <w:vAlign w:val="center"/>
            <w:hideMark/>
          </w:tcPr>
          <w:p w:rsidR="00D754C0" w:rsidRPr="00D754C0" w:rsidRDefault="00D754C0" w:rsidP="00D754C0">
            <w:pPr>
              <w:pStyle w:val="NormaleWeb"/>
              <w:rPr>
                <w:sz w:val="20"/>
                <w:szCs w:val="20"/>
              </w:rPr>
            </w:pPr>
            <w:r w:rsidRPr="00D754C0">
              <w:rPr>
                <w:sz w:val="20"/>
                <w:szCs w:val="20"/>
              </w:rPr>
              <w:t xml:space="preserve">Biblioteca del Dipartimento di </w:t>
            </w:r>
            <w:r w:rsidRPr="0087238B">
              <w:rPr>
                <w:color w:val="C00000"/>
                <w:sz w:val="20"/>
                <w:szCs w:val="20"/>
              </w:rPr>
              <w:t xml:space="preserve">Musicologia e Beni Culturali </w:t>
            </w:r>
            <w:r w:rsidRPr="00D754C0">
              <w:rPr>
                <w:sz w:val="20"/>
                <w:szCs w:val="20"/>
              </w:rPr>
              <w:t xml:space="preserve">(Palazzo Raimondi, Corso Garibaldi, 178 - </w:t>
            </w:r>
            <w:r w:rsidRPr="0087238B">
              <w:rPr>
                <w:color w:val="C00000"/>
                <w:sz w:val="20"/>
                <w:szCs w:val="20"/>
              </w:rPr>
              <w:t>Cremona</w:t>
            </w:r>
            <w:r w:rsidRPr="00D754C0">
              <w:rPr>
                <w:sz w:val="20"/>
                <w:szCs w:val="20"/>
              </w:rPr>
              <w:t>)</w:t>
            </w:r>
          </w:p>
        </w:tc>
        <w:tc>
          <w:tcPr>
            <w:tcW w:w="2050" w:type="dxa"/>
            <w:vAlign w:val="center"/>
            <w:hideMark/>
          </w:tcPr>
          <w:p w:rsidR="00D754C0" w:rsidRPr="0087238B" w:rsidRDefault="00D754C0" w:rsidP="00D754C0">
            <w:pPr>
              <w:pStyle w:val="NormaleWeb"/>
              <w:jc w:val="center"/>
              <w:rPr>
                <w:b/>
                <w:bCs/>
                <w:color w:val="00B0F0"/>
                <w:sz w:val="20"/>
                <w:szCs w:val="20"/>
              </w:rPr>
            </w:pPr>
            <w:r w:rsidRPr="0087238B">
              <w:rPr>
                <w:b/>
                <w:bCs/>
                <w:color w:val="00B0F0"/>
                <w:sz w:val="20"/>
                <w:szCs w:val="20"/>
              </w:rPr>
              <w:t>lunedì-giovedì</w:t>
            </w:r>
          </w:p>
        </w:tc>
        <w:tc>
          <w:tcPr>
            <w:tcW w:w="1328" w:type="dxa"/>
            <w:vAlign w:val="center"/>
            <w:hideMark/>
          </w:tcPr>
          <w:p w:rsidR="00D754C0" w:rsidRPr="0087238B" w:rsidRDefault="00D754C0" w:rsidP="00D754C0">
            <w:pPr>
              <w:pStyle w:val="NormaleWeb"/>
              <w:jc w:val="center"/>
              <w:rPr>
                <w:b/>
                <w:bCs/>
                <w:color w:val="00B0F0"/>
                <w:sz w:val="20"/>
                <w:szCs w:val="20"/>
              </w:rPr>
            </w:pPr>
            <w:r w:rsidRPr="0087238B">
              <w:rPr>
                <w:b/>
                <w:bCs/>
                <w:color w:val="00B0F0"/>
                <w:sz w:val="20"/>
                <w:szCs w:val="20"/>
              </w:rPr>
              <w:t>8:30-17</w:t>
            </w:r>
            <w:r w:rsidR="0022032C" w:rsidRPr="0087238B">
              <w:rPr>
                <w:b/>
                <w:bCs/>
                <w:color w:val="00B0F0"/>
                <w:sz w:val="20"/>
                <w:szCs w:val="20"/>
              </w:rPr>
              <w:t>:00</w:t>
            </w:r>
          </w:p>
        </w:tc>
      </w:tr>
      <w:tr w:rsidR="00D754C0" w:rsidRPr="00D754C0" w:rsidTr="00A2125E">
        <w:trPr>
          <w:trHeight w:val="435"/>
          <w:jc w:val="center"/>
        </w:trPr>
        <w:tc>
          <w:tcPr>
            <w:tcW w:w="4957" w:type="dxa"/>
            <w:vMerge/>
            <w:vAlign w:val="center"/>
            <w:hideMark/>
          </w:tcPr>
          <w:p w:rsidR="00D754C0" w:rsidRPr="00D754C0" w:rsidRDefault="00D754C0" w:rsidP="00D754C0">
            <w:pPr>
              <w:pStyle w:val="NormaleWeb"/>
              <w:rPr>
                <w:sz w:val="20"/>
                <w:szCs w:val="20"/>
              </w:rPr>
            </w:pPr>
          </w:p>
        </w:tc>
        <w:tc>
          <w:tcPr>
            <w:tcW w:w="2050" w:type="dxa"/>
            <w:vAlign w:val="center"/>
            <w:hideMark/>
          </w:tcPr>
          <w:p w:rsidR="00D754C0" w:rsidRPr="0087238B" w:rsidRDefault="00D754C0" w:rsidP="00D754C0">
            <w:pPr>
              <w:pStyle w:val="NormaleWeb"/>
              <w:jc w:val="center"/>
              <w:rPr>
                <w:b/>
                <w:bCs/>
                <w:color w:val="00B0F0"/>
                <w:sz w:val="20"/>
                <w:szCs w:val="20"/>
              </w:rPr>
            </w:pPr>
            <w:r w:rsidRPr="0087238B">
              <w:rPr>
                <w:b/>
                <w:bCs/>
                <w:color w:val="00B0F0"/>
                <w:sz w:val="20"/>
                <w:szCs w:val="20"/>
              </w:rPr>
              <w:t>venerdì</w:t>
            </w:r>
          </w:p>
        </w:tc>
        <w:tc>
          <w:tcPr>
            <w:tcW w:w="1328" w:type="dxa"/>
            <w:vAlign w:val="center"/>
            <w:hideMark/>
          </w:tcPr>
          <w:p w:rsidR="00D754C0" w:rsidRPr="0087238B" w:rsidRDefault="00D754C0" w:rsidP="00D754C0">
            <w:pPr>
              <w:pStyle w:val="NormaleWeb"/>
              <w:jc w:val="center"/>
              <w:rPr>
                <w:b/>
                <w:bCs/>
                <w:color w:val="00B0F0"/>
                <w:sz w:val="20"/>
                <w:szCs w:val="20"/>
              </w:rPr>
            </w:pPr>
            <w:r w:rsidRPr="0087238B">
              <w:rPr>
                <w:b/>
                <w:bCs/>
                <w:color w:val="00B0F0"/>
                <w:sz w:val="20"/>
                <w:szCs w:val="20"/>
              </w:rPr>
              <w:t>8:30-12:30</w:t>
            </w:r>
          </w:p>
        </w:tc>
      </w:tr>
    </w:tbl>
    <w:p w:rsidR="00C03C46" w:rsidRDefault="00C03C46" w:rsidP="00C03C46">
      <w:pPr>
        <w:pStyle w:val="NormaleWeb"/>
        <w:spacing w:before="0" w:beforeAutospacing="0" w:after="0" w:afterAutospacing="0" w:line="360" w:lineRule="auto"/>
      </w:pPr>
    </w:p>
    <w:p w:rsidR="001A6C09" w:rsidRDefault="00EE1D32"/>
    <w:sectPr w:rsidR="001A6C09" w:rsidSect="0018357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50"/>
  <w:proofState w:spelling="clean"/>
  <w:defaultTabStop w:val="708"/>
  <w:hyphenationZone w:val="283"/>
  <w:characterSpacingControl w:val="doNotCompress"/>
  <w:compat/>
  <w:rsids>
    <w:rsidRoot w:val="006269DC"/>
    <w:rsid w:val="00101CE0"/>
    <w:rsid w:val="00183578"/>
    <w:rsid w:val="0022032C"/>
    <w:rsid w:val="0026248E"/>
    <w:rsid w:val="00403B83"/>
    <w:rsid w:val="00567CAD"/>
    <w:rsid w:val="00625493"/>
    <w:rsid w:val="006269DC"/>
    <w:rsid w:val="0087238B"/>
    <w:rsid w:val="00A07B02"/>
    <w:rsid w:val="00A2125E"/>
    <w:rsid w:val="00A3343C"/>
    <w:rsid w:val="00AF12A0"/>
    <w:rsid w:val="00BB557A"/>
    <w:rsid w:val="00BD4CEC"/>
    <w:rsid w:val="00BF18B0"/>
    <w:rsid w:val="00C03C46"/>
    <w:rsid w:val="00C94D69"/>
    <w:rsid w:val="00D04FE9"/>
    <w:rsid w:val="00D54A4B"/>
    <w:rsid w:val="00D754C0"/>
    <w:rsid w:val="00D9431F"/>
    <w:rsid w:val="00E05BD5"/>
    <w:rsid w:val="00E47679"/>
    <w:rsid w:val="00EE1D32"/>
    <w:rsid w:val="00F00D8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357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269D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269DC"/>
    <w:rPr>
      <w:b/>
      <w:bCs/>
    </w:rPr>
  </w:style>
  <w:style w:type="character" w:styleId="Collegamentoipertestuale">
    <w:name w:val="Hyperlink"/>
    <w:basedOn w:val="Carpredefinitoparagrafo"/>
    <w:uiPriority w:val="99"/>
    <w:unhideWhenUsed/>
    <w:rsid w:val="006269DC"/>
    <w:rPr>
      <w:color w:val="0000FF"/>
      <w:u w:val="single"/>
    </w:rPr>
  </w:style>
  <w:style w:type="table" w:styleId="Grigliatabella">
    <w:name w:val="Table Grid"/>
    <w:basedOn w:val="Tabellanormale"/>
    <w:uiPriority w:val="39"/>
    <w:rsid w:val="00D75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basedOn w:val="Carpredefinitoparagrafo"/>
    <w:rsid w:val="00D04FE9"/>
  </w:style>
</w:styles>
</file>

<file path=word/webSettings.xml><?xml version="1.0" encoding="utf-8"?>
<w:webSettings xmlns:r="http://schemas.openxmlformats.org/officeDocument/2006/relationships" xmlns:w="http://schemas.openxmlformats.org/wordprocessingml/2006/main">
  <w:divs>
    <w:div w:id="1301689296">
      <w:bodyDiv w:val="1"/>
      <w:marLeft w:val="0"/>
      <w:marRight w:val="0"/>
      <w:marTop w:val="0"/>
      <w:marBottom w:val="0"/>
      <w:divBdr>
        <w:top w:val="none" w:sz="0" w:space="0" w:color="auto"/>
        <w:left w:val="none" w:sz="0" w:space="0" w:color="auto"/>
        <w:bottom w:val="none" w:sz="0" w:space="0" w:color="auto"/>
        <w:right w:val="none" w:sz="0" w:space="0" w:color="auto"/>
      </w:divBdr>
    </w:div>
    <w:div w:id="1533179480">
      <w:bodyDiv w:val="1"/>
      <w:marLeft w:val="0"/>
      <w:marRight w:val="0"/>
      <w:marTop w:val="0"/>
      <w:marBottom w:val="0"/>
      <w:divBdr>
        <w:top w:val="none" w:sz="0" w:space="0" w:color="auto"/>
        <w:left w:val="none" w:sz="0" w:space="0" w:color="auto"/>
        <w:bottom w:val="none" w:sz="0" w:space="0" w:color="auto"/>
        <w:right w:val="none" w:sz="0" w:space="0" w:color="auto"/>
      </w:divBdr>
    </w:div>
    <w:div w:id="192082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blioteche.unipv.it/30278-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769</Words>
  <Characters>4385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Rossini</dc:creator>
  <cp:lastModifiedBy>Monica Leoni</cp:lastModifiedBy>
  <cp:revision>2</cp:revision>
  <dcterms:created xsi:type="dcterms:W3CDTF">2021-06-17T05:56:00Z</dcterms:created>
  <dcterms:modified xsi:type="dcterms:W3CDTF">2021-06-17T05:56:00Z</dcterms:modified>
</cp:coreProperties>
</file>