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6456A" w14:textId="77777777" w:rsidR="00084B50" w:rsidRPr="00E7338F" w:rsidRDefault="00084B50" w:rsidP="00084B50">
      <w:pPr>
        <w:jc w:val="center"/>
        <w:rPr>
          <w:b/>
          <w:bCs/>
          <w:sz w:val="40"/>
          <w:szCs w:val="24"/>
        </w:rPr>
      </w:pPr>
      <w:r w:rsidRPr="00E7338F">
        <w:rPr>
          <w:b/>
          <w:bCs/>
          <w:sz w:val="40"/>
          <w:szCs w:val="24"/>
        </w:rPr>
        <w:t>Banca Dati</w:t>
      </w:r>
    </w:p>
    <w:p w14:paraId="2A79EC49" w14:textId="06C1ED6D" w:rsidR="00084B50" w:rsidRDefault="00084B50" w:rsidP="00084B50">
      <w:pPr>
        <w:jc w:val="center"/>
        <w:rPr>
          <w:b/>
          <w:bCs/>
          <w:sz w:val="32"/>
          <w:szCs w:val="32"/>
        </w:rPr>
      </w:pPr>
      <w:proofErr w:type="spellStart"/>
      <w:r w:rsidRPr="003B5016">
        <w:rPr>
          <w:b/>
          <w:bCs/>
          <w:sz w:val="32"/>
          <w:szCs w:val="32"/>
        </w:rPr>
        <w:t>Refinitiv</w:t>
      </w:r>
      <w:proofErr w:type="spellEnd"/>
      <w:r w:rsidRPr="003B5016">
        <w:rPr>
          <w:b/>
          <w:bCs/>
          <w:sz w:val="32"/>
          <w:szCs w:val="32"/>
        </w:rPr>
        <w:t xml:space="preserve"> </w:t>
      </w:r>
      <w:proofErr w:type="spellStart"/>
      <w:r w:rsidRPr="003B5016">
        <w:rPr>
          <w:b/>
          <w:bCs/>
          <w:sz w:val="32"/>
          <w:szCs w:val="32"/>
        </w:rPr>
        <w:t>Eikon</w:t>
      </w:r>
      <w:proofErr w:type="spellEnd"/>
      <w:r w:rsidRPr="003B5016">
        <w:rPr>
          <w:b/>
          <w:bCs/>
          <w:sz w:val="32"/>
          <w:szCs w:val="32"/>
        </w:rPr>
        <w:t xml:space="preserve"> + DFO </w:t>
      </w:r>
      <w:proofErr w:type="spellStart"/>
      <w:r w:rsidRPr="003B5016">
        <w:rPr>
          <w:b/>
          <w:bCs/>
          <w:sz w:val="32"/>
          <w:szCs w:val="32"/>
        </w:rPr>
        <w:t>Datastream</w:t>
      </w:r>
      <w:proofErr w:type="spellEnd"/>
      <w:r w:rsidRPr="003B5016">
        <w:rPr>
          <w:b/>
          <w:bCs/>
          <w:sz w:val="32"/>
          <w:szCs w:val="32"/>
        </w:rPr>
        <w:t xml:space="preserve"> for Office</w:t>
      </w:r>
    </w:p>
    <w:p w14:paraId="58BE249F" w14:textId="77777777" w:rsidR="001925C6" w:rsidRPr="003B5016" w:rsidRDefault="001925C6" w:rsidP="00084B50">
      <w:pPr>
        <w:jc w:val="center"/>
        <w:rPr>
          <w:b/>
          <w:bCs/>
          <w:sz w:val="32"/>
          <w:szCs w:val="32"/>
        </w:rPr>
      </w:pPr>
    </w:p>
    <w:p w14:paraId="646FA781" w14:textId="6EDFC08F" w:rsidR="00084B50" w:rsidRPr="001925C6" w:rsidRDefault="001925C6" w:rsidP="001925C6">
      <w:pPr>
        <w:jc w:val="center"/>
        <w:rPr>
          <w:b/>
          <w:bCs/>
          <w:sz w:val="32"/>
          <w:szCs w:val="32"/>
        </w:rPr>
      </w:pPr>
      <w:r w:rsidRPr="001925C6">
        <w:rPr>
          <w:b/>
          <w:bCs/>
          <w:sz w:val="32"/>
          <w:szCs w:val="32"/>
        </w:rPr>
        <w:t>CARATTERISTICHE</w:t>
      </w:r>
    </w:p>
    <w:p w14:paraId="0F95F418" w14:textId="77777777" w:rsidR="001925C6" w:rsidRDefault="001925C6" w:rsidP="00D34D03">
      <w:pPr>
        <w:rPr>
          <w:b/>
          <w:bCs/>
        </w:rPr>
      </w:pPr>
    </w:p>
    <w:p w14:paraId="2FA00782" w14:textId="5B423639" w:rsidR="001925C6" w:rsidRDefault="00056A3D" w:rsidP="00D34D03">
      <w:r w:rsidRPr="00056A3D">
        <w:rPr>
          <w:b/>
          <w:bCs/>
        </w:rPr>
        <w:t>Editore</w:t>
      </w:r>
      <w:r>
        <w:t xml:space="preserve">: </w:t>
      </w:r>
      <w:proofErr w:type="spellStart"/>
      <w:r>
        <w:t>Refinitiv</w:t>
      </w:r>
      <w:proofErr w:type="spellEnd"/>
      <w:r>
        <w:t xml:space="preserve"> (ex Thomson Reuters)</w:t>
      </w:r>
      <w:r w:rsidR="001B70A1">
        <w:br/>
      </w:r>
      <w:r w:rsidRPr="001925C6">
        <w:rPr>
          <w:b/>
          <w:bCs/>
        </w:rPr>
        <w:t>Accesso</w:t>
      </w:r>
      <w:r w:rsidR="001B70A1">
        <w:rPr>
          <w:b/>
          <w:bCs/>
        </w:rPr>
        <w:t>:</w:t>
      </w:r>
      <w:r w:rsidR="001925C6">
        <w:t xml:space="preserve"> </w:t>
      </w:r>
      <w:r w:rsidR="001B70A1">
        <w:t xml:space="preserve">la banca dati è consultabile </w:t>
      </w:r>
      <w:r w:rsidR="001B70A1" w:rsidRPr="00E7338F">
        <w:rPr>
          <w:b/>
        </w:rPr>
        <w:t>solo ed esclusivamente</w:t>
      </w:r>
      <w:r w:rsidR="001B70A1">
        <w:t xml:space="preserve"> presso l’aula MAC del Dipartimento di Scienze Economiche Aziendali </w:t>
      </w:r>
      <w:r w:rsidR="001B70A1" w:rsidRPr="001925C6">
        <w:rPr>
          <w:b/>
          <w:bCs/>
        </w:rPr>
        <w:t>previa prenotazione</w:t>
      </w:r>
      <w:r w:rsidR="001B70A1">
        <w:t xml:space="preserve"> tramite il seguente indirizzo mail: </w:t>
      </w:r>
      <w:hyperlink r:id="rId7" w:history="1">
        <w:r w:rsidR="001B70A1" w:rsidRPr="007E0CAF">
          <w:rPr>
            <w:rStyle w:val="Collegamentoipertestuale"/>
          </w:rPr>
          <w:t>bib06eco@unipv.it</w:t>
        </w:r>
      </w:hyperlink>
      <w:r w:rsidR="00E7338F">
        <w:rPr>
          <w:rStyle w:val="Collegamentoipertestuale"/>
        </w:rPr>
        <w:br/>
      </w:r>
      <w:r w:rsidR="00E7338F">
        <w:t>La risposta avv</w:t>
      </w:r>
      <w:r w:rsidR="00E7338F">
        <w:t>errà entro le successive 48 ore</w:t>
      </w:r>
      <w:r w:rsidR="00E7338F">
        <w:rPr>
          <w:rStyle w:val="Collegamentoipertestuale"/>
        </w:rPr>
        <w:br/>
      </w:r>
      <w:r w:rsidR="00E7338F" w:rsidRPr="00E7338F">
        <w:t>La consultazione è possibile dalle ore 09:00 alle ore 18:30</w:t>
      </w:r>
      <w:r w:rsidR="001B70A1" w:rsidRPr="00E7338F">
        <w:br/>
      </w:r>
      <w:r w:rsidR="001B70A1">
        <w:t>Alla postazione possono accedere gli studenti senza limite, ma l’accesso è univoco ( si pu</w:t>
      </w:r>
      <w:r w:rsidR="00DB032B">
        <w:t>ò</w:t>
      </w:r>
      <w:r w:rsidR="001B70A1">
        <w:t xml:space="preserve"> accedere uno alla volta); </w:t>
      </w:r>
      <w:r w:rsidR="00E7338F">
        <w:br/>
      </w:r>
      <w:r w:rsidR="00FB00EF">
        <w:rPr>
          <w:b/>
          <w:bCs/>
        </w:rPr>
        <w:t xml:space="preserve">Password: </w:t>
      </w:r>
      <w:r w:rsidR="00FB00EF" w:rsidRPr="00FB00EF">
        <w:t>sì</w:t>
      </w:r>
      <w:r w:rsidR="00E7338F">
        <w:t xml:space="preserve"> </w:t>
      </w:r>
      <w:r w:rsidR="001B70A1">
        <w:br/>
      </w:r>
      <w:r w:rsidR="001B70A1" w:rsidRPr="001B70A1">
        <w:rPr>
          <w:b/>
          <w:bCs/>
        </w:rPr>
        <w:t>Accesso Fuori Ateneo</w:t>
      </w:r>
      <w:r w:rsidR="001B70A1">
        <w:rPr>
          <w:b/>
          <w:bCs/>
        </w:rPr>
        <w:t xml:space="preserve">: </w:t>
      </w:r>
      <w:r w:rsidR="001B70A1">
        <w:t>non abilitato</w:t>
      </w:r>
      <w:r w:rsidR="001B70A1">
        <w:br/>
      </w:r>
      <w:r w:rsidR="001B70A1" w:rsidRPr="001B70A1">
        <w:rPr>
          <w:b/>
          <w:bCs/>
          <w:color w:val="FF0000"/>
        </w:rPr>
        <w:t>Referente</w:t>
      </w:r>
      <w:r w:rsidR="001B70A1" w:rsidRPr="00FB00EF">
        <w:rPr>
          <w:b/>
          <w:bCs/>
          <w:color w:val="FF0000"/>
        </w:rPr>
        <w:t>:</w:t>
      </w:r>
      <w:r w:rsidR="001B70A1" w:rsidRPr="00FB00EF">
        <w:rPr>
          <w:color w:val="FF0000"/>
        </w:rPr>
        <w:t xml:space="preserve"> </w:t>
      </w:r>
      <w:r w:rsidR="00FB00EF" w:rsidRPr="00FB00EF">
        <w:rPr>
          <w:color w:val="FF0000"/>
        </w:rPr>
        <w:t xml:space="preserve">Biblioteca di Economia </w:t>
      </w:r>
      <w:r w:rsidR="001B70A1">
        <w:br/>
      </w:r>
      <w:r w:rsidR="001925C6" w:rsidRPr="001925C6">
        <w:rPr>
          <w:b/>
          <w:bCs/>
        </w:rPr>
        <w:t>Aggiornamento</w:t>
      </w:r>
      <w:r w:rsidR="001925C6">
        <w:t>: quotidiano</w:t>
      </w:r>
      <w:r w:rsidR="001B70A1">
        <w:br/>
      </w:r>
      <w:r w:rsidR="00635335" w:rsidRPr="001B70A1">
        <w:rPr>
          <w:b/>
          <w:bCs/>
        </w:rPr>
        <w:t>Tipo risorsa</w:t>
      </w:r>
      <w:r w:rsidR="001B70A1">
        <w:t xml:space="preserve">: </w:t>
      </w:r>
      <w:r w:rsidR="00635335">
        <w:t>Banca dati fattuale</w:t>
      </w:r>
      <w:r w:rsidR="001B70A1">
        <w:t xml:space="preserve"> e Full Text</w:t>
      </w:r>
      <w:r w:rsidR="001B70A1">
        <w:br/>
      </w:r>
      <w:r w:rsidR="00635335" w:rsidRPr="001B70A1">
        <w:rPr>
          <w:b/>
          <w:bCs/>
        </w:rPr>
        <w:t>Classificazioni</w:t>
      </w:r>
      <w:r w:rsidR="001B70A1">
        <w:t xml:space="preserve">: </w:t>
      </w:r>
      <w:r w:rsidR="00635335">
        <w:t>Economia | Finanza</w:t>
      </w:r>
      <w:r w:rsidR="001B70A1">
        <w:br/>
      </w:r>
      <w:r w:rsidR="001B70A1" w:rsidRPr="001B70A1">
        <w:rPr>
          <w:b/>
          <w:bCs/>
        </w:rPr>
        <w:t>Aree disciplinari</w:t>
      </w:r>
      <w:r w:rsidR="001B70A1">
        <w:t>: socio-economiche e giuridiche</w:t>
      </w:r>
      <w:r w:rsidR="001925C6" w:rsidRPr="00056A3D">
        <w:br/>
      </w:r>
      <w:bookmarkStart w:id="0" w:name="_GoBack"/>
      <w:bookmarkEnd w:id="0"/>
    </w:p>
    <w:p w14:paraId="791801C5" w14:textId="4F4C00E8" w:rsidR="003B5016" w:rsidRDefault="003B5016" w:rsidP="003B5016">
      <w:pPr>
        <w:jc w:val="center"/>
      </w:pPr>
      <w:r w:rsidRPr="003B5016">
        <w:rPr>
          <w:b/>
          <w:bCs/>
          <w:sz w:val="32"/>
          <w:szCs w:val="32"/>
        </w:rPr>
        <w:t>CONTENUTI</w:t>
      </w:r>
    </w:p>
    <w:p w14:paraId="1E8A9F29" w14:textId="381E2FAE" w:rsidR="00084B50" w:rsidRPr="003B5016" w:rsidRDefault="00084B50" w:rsidP="001925C6">
      <w:r w:rsidRPr="000646E9">
        <w:rPr>
          <w:b/>
          <w:bCs/>
        </w:rPr>
        <w:t>NEWS &amp; COMMENTARY</w:t>
      </w:r>
      <w:r w:rsidR="003B5016" w:rsidRPr="000646E9">
        <w:rPr>
          <w:b/>
          <w:bCs/>
        </w:rPr>
        <w:br/>
      </w:r>
      <w:proofErr w:type="spellStart"/>
      <w:r w:rsidR="003B5016" w:rsidRPr="003B5016">
        <w:t>Commentaries</w:t>
      </w:r>
      <w:proofErr w:type="spellEnd"/>
      <w:r w:rsidR="003B5016" w:rsidRPr="003B5016">
        <w:t xml:space="preserve">, Global and </w:t>
      </w:r>
      <w:proofErr w:type="spellStart"/>
      <w:r w:rsidR="003B5016" w:rsidRPr="003B5016">
        <w:t>domestic</w:t>
      </w:r>
      <w:proofErr w:type="spellEnd"/>
      <w:r w:rsidR="003B5016" w:rsidRPr="003B5016">
        <w:t xml:space="preserve"> news, </w:t>
      </w:r>
      <w:proofErr w:type="spellStart"/>
      <w:r w:rsidR="003B5016" w:rsidRPr="003B5016">
        <w:t>Newsletters</w:t>
      </w:r>
      <w:proofErr w:type="spellEnd"/>
      <w:r w:rsidR="003B5016" w:rsidRPr="003B5016">
        <w:t xml:space="preserve">, Reuters </w:t>
      </w:r>
      <w:proofErr w:type="spellStart"/>
      <w:r w:rsidR="003B5016" w:rsidRPr="003B5016">
        <w:t>Breakingviews</w:t>
      </w:r>
      <w:proofErr w:type="spellEnd"/>
      <w:r w:rsidR="003B5016" w:rsidRPr="003B5016">
        <w:t xml:space="preserve">, </w:t>
      </w:r>
      <w:proofErr w:type="spellStart"/>
      <w:r w:rsidR="003B5016" w:rsidRPr="003B5016">
        <w:t>Stocks</w:t>
      </w:r>
      <w:proofErr w:type="spellEnd"/>
      <w:r w:rsidR="003B5016" w:rsidRPr="003B5016">
        <w:t xml:space="preserve"> and FX Buzz, International Financial Reporting (IFR), Reuters polls, Reuters Investor Briefs, </w:t>
      </w:r>
      <w:proofErr w:type="spellStart"/>
      <w:r w:rsidR="003B5016" w:rsidRPr="003B5016">
        <w:t>Videos</w:t>
      </w:r>
      <w:proofErr w:type="spellEnd"/>
      <w:r w:rsidR="003B5016" w:rsidRPr="003B5016">
        <w:t xml:space="preserve">, News </w:t>
      </w:r>
      <w:proofErr w:type="spellStart"/>
      <w:r w:rsidR="003B5016" w:rsidRPr="003B5016">
        <w:t>analytics</w:t>
      </w:r>
      <w:proofErr w:type="spellEnd"/>
      <w:r w:rsidR="003B5016" w:rsidRPr="003B5016">
        <w:t xml:space="preserve">, </w:t>
      </w:r>
      <w:proofErr w:type="spellStart"/>
      <w:r w:rsidR="003B5016" w:rsidRPr="003B5016">
        <w:t>Commodities</w:t>
      </w:r>
      <w:proofErr w:type="spellEnd"/>
      <w:r w:rsidR="003B5016" w:rsidRPr="003B5016">
        <w:t xml:space="preserve"> </w:t>
      </w:r>
      <w:proofErr w:type="spellStart"/>
      <w:r w:rsidR="003B5016" w:rsidRPr="003B5016">
        <w:t>research</w:t>
      </w:r>
      <w:proofErr w:type="spellEnd"/>
      <w:r w:rsidR="003B5016" w:rsidRPr="003B5016">
        <w:t xml:space="preserve"> and </w:t>
      </w:r>
      <w:proofErr w:type="spellStart"/>
      <w:r w:rsidR="003B5016" w:rsidRPr="003B5016">
        <w:t>forecasts</w:t>
      </w:r>
      <w:proofErr w:type="spellEnd"/>
      <w:r w:rsidR="003B5016" w:rsidRPr="003B5016">
        <w:t xml:space="preserve">, </w:t>
      </w:r>
      <w:proofErr w:type="spellStart"/>
      <w:r w:rsidR="003B5016" w:rsidRPr="003B5016">
        <w:t>Sentiment</w:t>
      </w:r>
      <w:proofErr w:type="spellEnd"/>
      <w:r w:rsidR="003B5016" w:rsidRPr="003B5016">
        <w:t xml:space="preserve"> reports</w:t>
      </w:r>
    </w:p>
    <w:p w14:paraId="403CB213" w14:textId="51DB7040" w:rsidR="003B5016" w:rsidRDefault="003B5016" w:rsidP="001925C6">
      <w:r w:rsidRPr="000646E9">
        <w:rPr>
          <w:b/>
          <w:bCs/>
        </w:rPr>
        <w:t>MARKET DATA &amp; PRICING</w:t>
      </w:r>
      <w:r>
        <w:br/>
      </w:r>
      <w:proofErr w:type="spellStart"/>
      <w:r w:rsidRPr="003B5016">
        <w:t>Equities</w:t>
      </w:r>
      <w:proofErr w:type="spellEnd"/>
      <w:r>
        <w:t xml:space="preserve">, </w:t>
      </w:r>
      <w:r w:rsidRPr="003B5016">
        <w:t>Exchange-</w:t>
      </w:r>
      <w:proofErr w:type="spellStart"/>
      <w:r w:rsidRPr="003B5016">
        <w:t>traded</w:t>
      </w:r>
      <w:proofErr w:type="spellEnd"/>
      <w:r w:rsidRPr="003B5016">
        <w:t xml:space="preserve"> funds (</w:t>
      </w:r>
      <w:proofErr w:type="spellStart"/>
      <w:r w:rsidRPr="003B5016">
        <w:t>ETFs</w:t>
      </w:r>
      <w:proofErr w:type="spellEnd"/>
      <w:r w:rsidRPr="003B5016">
        <w:t>)</w:t>
      </w:r>
      <w:r>
        <w:t xml:space="preserve">, </w:t>
      </w:r>
      <w:proofErr w:type="spellStart"/>
      <w:r w:rsidRPr="003B5016">
        <w:t>Commodities</w:t>
      </w:r>
      <w:proofErr w:type="spellEnd"/>
      <w:r w:rsidRPr="003B5016">
        <w:t xml:space="preserve"> and </w:t>
      </w:r>
      <w:proofErr w:type="spellStart"/>
      <w:r w:rsidRPr="003B5016">
        <w:t>energy</w:t>
      </w:r>
      <w:proofErr w:type="spellEnd"/>
      <w:r>
        <w:t xml:space="preserve">, </w:t>
      </w:r>
      <w:proofErr w:type="spellStart"/>
      <w:r w:rsidRPr="003B5016">
        <w:t>Derivatives</w:t>
      </w:r>
      <w:proofErr w:type="spellEnd"/>
      <w:r w:rsidRPr="003B5016">
        <w:t xml:space="preserve"> (</w:t>
      </w:r>
      <w:proofErr w:type="spellStart"/>
      <w:r w:rsidRPr="003B5016">
        <w:t>futures</w:t>
      </w:r>
      <w:proofErr w:type="spellEnd"/>
      <w:r w:rsidRPr="003B5016">
        <w:t xml:space="preserve">, </w:t>
      </w:r>
      <w:proofErr w:type="spellStart"/>
      <w:r w:rsidRPr="003B5016">
        <w:t>options</w:t>
      </w:r>
      <w:proofErr w:type="spellEnd"/>
      <w:r w:rsidRPr="003B5016">
        <w:t xml:space="preserve"> and </w:t>
      </w:r>
      <w:proofErr w:type="spellStart"/>
      <w:r w:rsidRPr="003B5016">
        <w:t>warranties</w:t>
      </w:r>
      <w:proofErr w:type="spellEnd"/>
      <w:r w:rsidRPr="003B5016">
        <w:t>)</w:t>
      </w:r>
      <w:r>
        <w:t xml:space="preserve">, </w:t>
      </w:r>
      <w:proofErr w:type="spellStart"/>
      <w:r w:rsidRPr="003B5016">
        <w:t>Fixed</w:t>
      </w:r>
      <w:proofErr w:type="spellEnd"/>
      <w:r w:rsidRPr="003B5016">
        <w:t xml:space="preserve"> </w:t>
      </w:r>
      <w:proofErr w:type="spellStart"/>
      <w:r w:rsidRPr="003B5016">
        <w:t>income</w:t>
      </w:r>
      <w:proofErr w:type="spellEnd"/>
      <w:r w:rsidRPr="003B5016">
        <w:t xml:space="preserve"> (multi-</w:t>
      </w:r>
      <w:proofErr w:type="spellStart"/>
      <w:r w:rsidRPr="003B5016">
        <w:t>asset</w:t>
      </w:r>
      <w:proofErr w:type="spellEnd"/>
      <w:r w:rsidRPr="003B5016">
        <w:t xml:space="preserve"> coverage)</w:t>
      </w:r>
      <w:r>
        <w:t xml:space="preserve">, </w:t>
      </w:r>
      <w:r w:rsidRPr="003B5016">
        <w:t>Foreign Exchange (FX)</w:t>
      </w:r>
      <w:r>
        <w:t xml:space="preserve">, </w:t>
      </w:r>
      <w:r w:rsidRPr="003B5016">
        <w:t xml:space="preserve">FX and </w:t>
      </w:r>
      <w:proofErr w:type="spellStart"/>
      <w:r w:rsidRPr="003B5016">
        <w:t>interest</w:t>
      </w:r>
      <w:proofErr w:type="spellEnd"/>
      <w:r w:rsidRPr="003B5016">
        <w:t xml:space="preserve"> rate </w:t>
      </w:r>
      <w:proofErr w:type="spellStart"/>
      <w:r w:rsidRPr="003B5016">
        <w:t>polls</w:t>
      </w:r>
      <w:proofErr w:type="spellEnd"/>
      <w:r>
        <w:t xml:space="preserve">, </w:t>
      </w:r>
      <w:proofErr w:type="spellStart"/>
      <w:r w:rsidRPr="003B5016">
        <w:t>Loan</w:t>
      </w:r>
      <w:proofErr w:type="spellEnd"/>
      <w:r w:rsidRPr="003B5016">
        <w:t xml:space="preserve"> pricing</w:t>
      </w:r>
    </w:p>
    <w:p w14:paraId="6A6E3551" w14:textId="181C87D1" w:rsidR="003B5016" w:rsidRDefault="003B5016" w:rsidP="000646E9">
      <w:r w:rsidRPr="000646E9">
        <w:rPr>
          <w:b/>
          <w:bCs/>
        </w:rPr>
        <w:t>REFERENCE DATA</w:t>
      </w:r>
      <w:r w:rsidR="000646E9">
        <w:br/>
      </w:r>
      <w:proofErr w:type="spellStart"/>
      <w:r w:rsidR="000646E9" w:rsidRPr="000646E9">
        <w:t>Industry</w:t>
      </w:r>
      <w:proofErr w:type="spellEnd"/>
      <w:r w:rsidR="000646E9" w:rsidRPr="000646E9">
        <w:t xml:space="preserve"> </w:t>
      </w:r>
      <w:proofErr w:type="spellStart"/>
      <w:r w:rsidR="000646E9" w:rsidRPr="000646E9">
        <w:t>classifications</w:t>
      </w:r>
      <w:proofErr w:type="spellEnd"/>
      <w:r w:rsidR="000646E9">
        <w:t xml:space="preserve">, </w:t>
      </w:r>
      <w:proofErr w:type="spellStart"/>
      <w:r w:rsidR="000646E9" w:rsidRPr="000646E9">
        <w:t>Entity</w:t>
      </w:r>
      <w:proofErr w:type="spellEnd"/>
      <w:r w:rsidR="000646E9" w:rsidRPr="000646E9">
        <w:t xml:space="preserve"> data (corporate </w:t>
      </w:r>
      <w:proofErr w:type="spellStart"/>
      <w:r w:rsidR="000646E9" w:rsidRPr="000646E9">
        <w:t>structures</w:t>
      </w:r>
      <w:proofErr w:type="spellEnd"/>
      <w:r w:rsidR="000646E9" w:rsidRPr="000646E9">
        <w:t>)</w:t>
      </w:r>
      <w:r w:rsidR="000646E9">
        <w:t xml:space="preserve">, </w:t>
      </w:r>
      <w:r w:rsidR="000646E9" w:rsidRPr="000646E9">
        <w:t xml:space="preserve">Corporate </w:t>
      </w:r>
      <w:proofErr w:type="spellStart"/>
      <w:r w:rsidR="000646E9" w:rsidRPr="000646E9">
        <w:t>actions</w:t>
      </w:r>
      <w:proofErr w:type="spellEnd"/>
      <w:r w:rsidR="000646E9">
        <w:t xml:space="preserve">, </w:t>
      </w:r>
      <w:r w:rsidR="000646E9" w:rsidRPr="000646E9">
        <w:t xml:space="preserve">Security </w:t>
      </w:r>
      <w:proofErr w:type="spellStart"/>
      <w:r w:rsidR="000646E9" w:rsidRPr="000646E9">
        <w:t>identifiers</w:t>
      </w:r>
      <w:proofErr w:type="spellEnd"/>
      <w:r w:rsidR="000646E9">
        <w:t xml:space="preserve">, </w:t>
      </w:r>
      <w:proofErr w:type="spellStart"/>
      <w:r w:rsidR="000646E9" w:rsidRPr="000646E9">
        <w:t>Terms</w:t>
      </w:r>
      <w:proofErr w:type="spellEnd"/>
      <w:r w:rsidR="000646E9" w:rsidRPr="000646E9">
        <w:t xml:space="preserve"> and </w:t>
      </w:r>
      <w:proofErr w:type="spellStart"/>
      <w:r w:rsidR="000646E9" w:rsidRPr="000646E9">
        <w:t>conditions</w:t>
      </w:r>
      <w:proofErr w:type="spellEnd"/>
      <w:r w:rsidR="000646E9">
        <w:t>.</w:t>
      </w:r>
    </w:p>
    <w:p w14:paraId="1881A78F" w14:textId="77777777" w:rsidR="000646E9" w:rsidRDefault="000646E9" w:rsidP="000646E9">
      <w:r w:rsidRPr="000646E9">
        <w:rPr>
          <w:b/>
          <w:bCs/>
        </w:rPr>
        <w:t>INDICES &amp; BENCHMARKS</w:t>
      </w:r>
      <w:r>
        <w:rPr>
          <w:b/>
          <w:bCs/>
        </w:rPr>
        <w:br/>
      </w:r>
      <w:r w:rsidRPr="000646E9">
        <w:t xml:space="preserve">Global </w:t>
      </w:r>
      <w:proofErr w:type="spellStart"/>
      <w:r w:rsidRPr="000646E9">
        <w:t>third</w:t>
      </w:r>
      <w:proofErr w:type="spellEnd"/>
      <w:r w:rsidRPr="000646E9">
        <w:t xml:space="preserve"> party </w:t>
      </w:r>
      <w:proofErr w:type="spellStart"/>
      <w:r w:rsidRPr="000646E9">
        <w:t>party</w:t>
      </w:r>
      <w:proofErr w:type="spellEnd"/>
      <w:r w:rsidRPr="000646E9">
        <w:t xml:space="preserve"> and </w:t>
      </w:r>
      <w:proofErr w:type="spellStart"/>
      <w:r w:rsidRPr="000646E9">
        <w:t>exchange</w:t>
      </w:r>
      <w:proofErr w:type="spellEnd"/>
      <w:r w:rsidRPr="000646E9">
        <w:t xml:space="preserve"> </w:t>
      </w:r>
      <w:proofErr w:type="spellStart"/>
      <w:r w:rsidRPr="000646E9">
        <w:t>offerings</w:t>
      </w:r>
      <w:proofErr w:type="spellEnd"/>
      <w:r>
        <w:t xml:space="preserve">, </w:t>
      </w:r>
      <w:r w:rsidRPr="000646E9">
        <w:t xml:space="preserve">Cross </w:t>
      </w:r>
      <w:proofErr w:type="spellStart"/>
      <w:r w:rsidRPr="000646E9">
        <w:t>asset</w:t>
      </w:r>
      <w:proofErr w:type="spellEnd"/>
      <w:r w:rsidRPr="000646E9">
        <w:t xml:space="preserve"> </w:t>
      </w:r>
      <w:proofErr w:type="spellStart"/>
      <w:r w:rsidRPr="000646E9">
        <w:t>indices</w:t>
      </w:r>
      <w:proofErr w:type="spellEnd"/>
      <w:r w:rsidRPr="000646E9">
        <w:t xml:space="preserve"> and </w:t>
      </w:r>
      <w:proofErr w:type="spellStart"/>
      <w:r w:rsidRPr="000646E9">
        <w:t>weighting</w:t>
      </w:r>
      <w:proofErr w:type="spellEnd"/>
      <w:r>
        <w:t xml:space="preserve">, </w:t>
      </w:r>
      <w:r w:rsidRPr="000646E9">
        <w:t xml:space="preserve">Global </w:t>
      </w:r>
      <w:proofErr w:type="spellStart"/>
      <w:r w:rsidRPr="000646E9">
        <w:t>benchmarks</w:t>
      </w:r>
      <w:proofErr w:type="spellEnd"/>
      <w:r>
        <w:t xml:space="preserve">, </w:t>
      </w:r>
      <w:r w:rsidRPr="000646E9">
        <w:t xml:space="preserve">Global </w:t>
      </w:r>
      <w:proofErr w:type="spellStart"/>
      <w:r w:rsidRPr="000646E9">
        <w:t>forecast</w:t>
      </w:r>
      <w:proofErr w:type="spellEnd"/>
      <w:r w:rsidRPr="000646E9">
        <w:t xml:space="preserve"> </w:t>
      </w:r>
      <w:proofErr w:type="spellStart"/>
      <w:r w:rsidRPr="000646E9">
        <w:t>aggregates</w:t>
      </w:r>
      <w:proofErr w:type="spellEnd"/>
      <w:r>
        <w:t xml:space="preserve">, </w:t>
      </w:r>
      <w:proofErr w:type="spellStart"/>
      <w:r w:rsidRPr="000646E9">
        <w:t>Industry</w:t>
      </w:r>
      <w:proofErr w:type="spellEnd"/>
      <w:r w:rsidRPr="000646E9">
        <w:t xml:space="preserve"> </w:t>
      </w:r>
      <w:proofErr w:type="spellStart"/>
      <w:r w:rsidRPr="000646E9">
        <w:t>KPIs</w:t>
      </w:r>
      <w:proofErr w:type="spellEnd"/>
      <w:r>
        <w:t xml:space="preserve">, </w:t>
      </w:r>
      <w:proofErr w:type="spellStart"/>
      <w:r w:rsidRPr="000646E9">
        <w:t>MarketPsych</w:t>
      </w:r>
      <w:proofErr w:type="spellEnd"/>
      <w:r w:rsidRPr="000646E9">
        <w:t xml:space="preserve"> </w:t>
      </w:r>
      <w:proofErr w:type="spellStart"/>
      <w:r w:rsidRPr="000646E9">
        <w:t>Sentiment</w:t>
      </w:r>
      <w:proofErr w:type="spellEnd"/>
      <w:r w:rsidRPr="000646E9">
        <w:t xml:space="preserve"> </w:t>
      </w:r>
      <w:proofErr w:type="spellStart"/>
      <w:r w:rsidRPr="000646E9">
        <w:t>Indicators</w:t>
      </w:r>
      <w:proofErr w:type="spellEnd"/>
      <w:r>
        <w:t xml:space="preserve">, </w:t>
      </w:r>
      <w:r w:rsidRPr="000646E9">
        <w:t xml:space="preserve">WM/Reuters FX </w:t>
      </w:r>
      <w:proofErr w:type="spellStart"/>
      <w:r w:rsidRPr="000646E9">
        <w:t>Benchmarks</w:t>
      </w:r>
      <w:proofErr w:type="spellEnd"/>
    </w:p>
    <w:p w14:paraId="08BB0ED6" w14:textId="77777777" w:rsidR="000646E9" w:rsidRDefault="000646E9" w:rsidP="000646E9">
      <w:r w:rsidRPr="000646E9">
        <w:rPr>
          <w:b/>
          <w:bCs/>
        </w:rPr>
        <w:t>MACROECONOMIC DATA</w:t>
      </w:r>
      <w:r>
        <w:br/>
      </w:r>
      <w:r w:rsidRPr="000646E9">
        <w:t>Country data</w:t>
      </w:r>
      <w:r>
        <w:t xml:space="preserve">, </w:t>
      </w:r>
      <w:proofErr w:type="spellStart"/>
      <w:r w:rsidRPr="000646E9">
        <w:t>Key</w:t>
      </w:r>
      <w:proofErr w:type="spellEnd"/>
      <w:r w:rsidRPr="000646E9">
        <w:t xml:space="preserve"> </w:t>
      </w:r>
      <w:proofErr w:type="spellStart"/>
      <w:r w:rsidRPr="000646E9">
        <w:t>indicators</w:t>
      </w:r>
      <w:proofErr w:type="spellEnd"/>
      <w:r>
        <w:t xml:space="preserve">, </w:t>
      </w:r>
      <w:proofErr w:type="spellStart"/>
      <w:r w:rsidRPr="000646E9">
        <w:t>Forecasts</w:t>
      </w:r>
      <w:proofErr w:type="spellEnd"/>
      <w:r w:rsidRPr="000646E9">
        <w:t xml:space="preserve"> and </w:t>
      </w:r>
      <w:proofErr w:type="spellStart"/>
      <w:r w:rsidRPr="000646E9">
        <w:t>polls</w:t>
      </w:r>
      <w:proofErr w:type="spellEnd"/>
      <w:r>
        <w:t xml:space="preserve">, </w:t>
      </w:r>
      <w:r w:rsidRPr="000646E9">
        <w:t xml:space="preserve">Consumer </w:t>
      </w:r>
      <w:proofErr w:type="spellStart"/>
      <w:r w:rsidRPr="000646E9">
        <w:t>confidence</w:t>
      </w:r>
      <w:proofErr w:type="spellEnd"/>
      <w:r>
        <w:t xml:space="preserve">, </w:t>
      </w:r>
      <w:r w:rsidRPr="000646E9">
        <w:t xml:space="preserve">Industrial </w:t>
      </w:r>
      <w:proofErr w:type="spellStart"/>
      <w:r w:rsidRPr="000646E9">
        <w:t>activity</w:t>
      </w:r>
      <w:proofErr w:type="spellEnd"/>
      <w:r>
        <w:t xml:space="preserve">, </w:t>
      </w:r>
      <w:proofErr w:type="spellStart"/>
      <w:r w:rsidRPr="000646E9">
        <w:t>Economic</w:t>
      </w:r>
      <w:proofErr w:type="spellEnd"/>
      <w:r w:rsidRPr="000646E9">
        <w:t xml:space="preserve"> </w:t>
      </w:r>
      <w:proofErr w:type="spellStart"/>
      <w:r w:rsidRPr="000646E9">
        <w:t>fundamentals</w:t>
      </w:r>
      <w:proofErr w:type="spellEnd"/>
      <w:r>
        <w:t xml:space="preserve">, </w:t>
      </w:r>
      <w:r w:rsidRPr="000646E9">
        <w:t>Point in time</w:t>
      </w:r>
      <w:r>
        <w:t>.</w:t>
      </w:r>
    </w:p>
    <w:p w14:paraId="460BE442" w14:textId="77777777" w:rsidR="00056A3D" w:rsidRDefault="000646E9" w:rsidP="000646E9">
      <w:r w:rsidRPr="000646E9">
        <w:rPr>
          <w:b/>
          <w:bCs/>
        </w:rPr>
        <w:lastRenderedPageBreak/>
        <w:t>COMPANY DATA</w:t>
      </w:r>
      <w:r>
        <w:rPr>
          <w:b/>
          <w:bCs/>
        </w:rPr>
        <w:br/>
      </w:r>
      <w:r w:rsidRPr="000646E9">
        <w:t xml:space="preserve">Broker </w:t>
      </w:r>
      <w:proofErr w:type="spellStart"/>
      <w:r w:rsidRPr="000646E9">
        <w:t>research</w:t>
      </w:r>
      <w:proofErr w:type="spellEnd"/>
      <w:r>
        <w:t xml:space="preserve">, </w:t>
      </w:r>
      <w:r w:rsidRPr="000646E9">
        <w:t xml:space="preserve">Business </w:t>
      </w:r>
      <w:proofErr w:type="spellStart"/>
      <w:r w:rsidRPr="000646E9">
        <w:t>classifications</w:t>
      </w:r>
      <w:proofErr w:type="spellEnd"/>
      <w:r>
        <w:t xml:space="preserve">, </w:t>
      </w:r>
      <w:r w:rsidRPr="000646E9">
        <w:t>Credit (CDS)</w:t>
      </w:r>
      <w:r>
        <w:t xml:space="preserve">, </w:t>
      </w:r>
      <w:r w:rsidRPr="000646E9">
        <w:t>Company news</w:t>
      </w:r>
      <w:r w:rsidR="00056A3D">
        <w:t xml:space="preserve">, </w:t>
      </w:r>
      <w:r w:rsidRPr="000646E9">
        <w:t>Competitors</w:t>
      </w:r>
      <w:r>
        <w:t xml:space="preserve">, </w:t>
      </w:r>
      <w:proofErr w:type="spellStart"/>
      <w:r w:rsidRPr="000646E9">
        <w:t>Debt</w:t>
      </w:r>
      <w:proofErr w:type="spellEnd"/>
      <w:r w:rsidRPr="000646E9">
        <w:t xml:space="preserve"> and </w:t>
      </w:r>
      <w:proofErr w:type="spellStart"/>
      <w:r w:rsidRPr="000646E9">
        <w:t>syndicated</w:t>
      </w:r>
      <w:proofErr w:type="spellEnd"/>
      <w:r w:rsidRPr="000646E9">
        <w:t xml:space="preserve"> </w:t>
      </w:r>
      <w:proofErr w:type="spellStart"/>
      <w:r w:rsidRPr="000646E9">
        <w:t>loans</w:t>
      </w:r>
      <w:proofErr w:type="spellEnd"/>
      <w:r>
        <w:t xml:space="preserve">, </w:t>
      </w:r>
      <w:proofErr w:type="spellStart"/>
      <w:r w:rsidRPr="000646E9">
        <w:t>Environmental</w:t>
      </w:r>
      <w:proofErr w:type="spellEnd"/>
      <w:r w:rsidRPr="000646E9">
        <w:t xml:space="preserve">, social and </w:t>
      </w:r>
      <w:proofErr w:type="spellStart"/>
      <w:r w:rsidRPr="000646E9">
        <w:t>governance</w:t>
      </w:r>
      <w:proofErr w:type="spellEnd"/>
      <w:r w:rsidRPr="000646E9">
        <w:t xml:space="preserve"> (ESG)  data with ranking</w:t>
      </w:r>
      <w:r w:rsidR="00056A3D">
        <w:t xml:space="preserve"> </w:t>
      </w:r>
      <w:r w:rsidRPr="000646E9">
        <w:t xml:space="preserve">and </w:t>
      </w:r>
      <w:proofErr w:type="spellStart"/>
      <w:r w:rsidRPr="000646E9">
        <w:t>ratings</w:t>
      </w:r>
      <w:proofErr w:type="spellEnd"/>
      <w:r>
        <w:t xml:space="preserve">, </w:t>
      </w:r>
      <w:r w:rsidRPr="000646E9">
        <w:t xml:space="preserve">I/B/E/S </w:t>
      </w:r>
      <w:proofErr w:type="spellStart"/>
      <w:r w:rsidRPr="000646E9">
        <w:t>Estimates</w:t>
      </w:r>
      <w:proofErr w:type="spellEnd"/>
      <w:r w:rsidRPr="000646E9">
        <w:t xml:space="preserve"> with </w:t>
      </w:r>
      <w:proofErr w:type="spellStart"/>
      <w:r w:rsidRPr="000646E9">
        <w:t>detail</w:t>
      </w:r>
      <w:proofErr w:type="spellEnd"/>
      <w:r w:rsidRPr="000646E9">
        <w:t xml:space="preserve"> and </w:t>
      </w:r>
      <w:proofErr w:type="spellStart"/>
      <w:r w:rsidRPr="000646E9">
        <w:t>consensus</w:t>
      </w:r>
      <w:proofErr w:type="spellEnd"/>
      <w:r w:rsidRPr="000646E9">
        <w:t xml:space="preserve">, </w:t>
      </w:r>
      <w:proofErr w:type="spellStart"/>
      <w:r w:rsidRPr="000646E9">
        <w:t>Filings</w:t>
      </w:r>
      <w:proofErr w:type="spellEnd"/>
      <w:r>
        <w:t xml:space="preserve">, </w:t>
      </w:r>
      <w:proofErr w:type="spellStart"/>
      <w:r w:rsidRPr="000646E9">
        <w:t>Events</w:t>
      </w:r>
      <w:proofErr w:type="spellEnd"/>
      <w:r w:rsidRPr="000646E9">
        <w:t xml:space="preserve"> and </w:t>
      </w:r>
      <w:proofErr w:type="spellStart"/>
      <w:r w:rsidRPr="000646E9">
        <w:t>transcripts</w:t>
      </w:r>
      <w:proofErr w:type="spellEnd"/>
      <w:r>
        <w:t xml:space="preserve">, </w:t>
      </w:r>
      <w:r w:rsidRPr="000646E9">
        <w:t>Fundamentals (</w:t>
      </w:r>
      <w:proofErr w:type="spellStart"/>
      <w:r w:rsidRPr="000646E9">
        <w:t>standardised</w:t>
      </w:r>
      <w:proofErr w:type="spellEnd"/>
      <w:r w:rsidRPr="000646E9">
        <w:t xml:space="preserve">,  </w:t>
      </w:r>
      <w:proofErr w:type="spellStart"/>
      <w:r w:rsidRPr="000646E9">
        <w:t>as</w:t>
      </w:r>
      <w:proofErr w:type="spellEnd"/>
      <w:r w:rsidRPr="000646E9">
        <w:t xml:space="preserve"> </w:t>
      </w:r>
      <w:proofErr w:type="spellStart"/>
      <w:r w:rsidRPr="000646E9">
        <w:t>reported</w:t>
      </w:r>
      <w:proofErr w:type="spellEnd"/>
      <w:r w:rsidRPr="000646E9">
        <w:t xml:space="preserve"> and point in time)</w:t>
      </w:r>
      <w:r>
        <w:t xml:space="preserve">, </w:t>
      </w:r>
      <w:r w:rsidRPr="000646E9">
        <w:t>M&amp;A</w:t>
      </w:r>
      <w:r>
        <w:t xml:space="preserve">, </w:t>
      </w:r>
      <w:proofErr w:type="spellStart"/>
      <w:r w:rsidRPr="000646E9">
        <w:t>Officers</w:t>
      </w:r>
      <w:proofErr w:type="spellEnd"/>
      <w:r w:rsidRPr="000646E9">
        <w:t xml:space="preserve"> and </w:t>
      </w:r>
      <w:proofErr w:type="spellStart"/>
      <w:r w:rsidRPr="000646E9">
        <w:t>directors</w:t>
      </w:r>
      <w:proofErr w:type="spellEnd"/>
      <w:r>
        <w:t xml:space="preserve">, </w:t>
      </w:r>
      <w:proofErr w:type="spellStart"/>
      <w:r w:rsidRPr="000646E9">
        <w:t>Ownership</w:t>
      </w:r>
      <w:proofErr w:type="spellEnd"/>
      <w:r w:rsidRPr="000646E9">
        <w:t xml:space="preserve"> and bond </w:t>
      </w:r>
      <w:proofErr w:type="spellStart"/>
      <w:r w:rsidRPr="000646E9">
        <w:t>holdings</w:t>
      </w:r>
      <w:proofErr w:type="spellEnd"/>
      <w:r w:rsidR="00056A3D">
        <w:t xml:space="preserve">, </w:t>
      </w:r>
      <w:r w:rsidRPr="000646E9">
        <w:t>Private company data</w:t>
      </w:r>
      <w:r w:rsidR="00056A3D">
        <w:t xml:space="preserve">, </w:t>
      </w:r>
      <w:proofErr w:type="spellStart"/>
      <w:r w:rsidRPr="000646E9">
        <w:t>Research</w:t>
      </w:r>
      <w:proofErr w:type="spellEnd"/>
      <w:r w:rsidR="00056A3D">
        <w:t xml:space="preserve">, </w:t>
      </w:r>
      <w:proofErr w:type="spellStart"/>
      <w:r w:rsidRPr="000646E9">
        <w:t>Shareholder</w:t>
      </w:r>
      <w:proofErr w:type="spellEnd"/>
      <w:r w:rsidRPr="000646E9">
        <w:t xml:space="preserve"> </w:t>
      </w:r>
      <w:proofErr w:type="spellStart"/>
      <w:r w:rsidRPr="000646E9">
        <w:t>activism</w:t>
      </w:r>
      <w:proofErr w:type="spellEnd"/>
      <w:r w:rsidRPr="000646E9">
        <w:t xml:space="preserve"> intelligence</w:t>
      </w:r>
      <w:r w:rsidR="00056A3D">
        <w:t xml:space="preserve">, </w:t>
      </w:r>
      <w:proofErr w:type="spellStart"/>
      <w:r w:rsidRPr="000646E9">
        <w:t>Sanctions</w:t>
      </w:r>
      <w:proofErr w:type="spellEnd"/>
      <w:r w:rsidR="00056A3D">
        <w:t xml:space="preserve">, </w:t>
      </w:r>
      <w:proofErr w:type="spellStart"/>
      <w:r w:rsidRPr="000646E9">
        <w:t>StarMine</w:t>
      </w:r>
      <w:proofErr w:type="spellEnd"/>
      <w:r w:rsidRPr="000646E9">
        <w:t xml:space="preserve">® Quantitative </w:t>
      </w:r>
      <w:proofErr w:type="spellStart"/>
      <w:r w:rsidRPr="000646E9">
        <w:t>analytics</w:t>
      </w:r>
      <w:proofErr w:type="spellEnd"/>
      <w:r w:rsidRPr="000646E9">
        <w:t xml:space="preserve"> and </w:t>
      </w:r>
      <w:proofErr w:type="spellStart"/>
      <w:r w:rsidRPr="000646E9">
        <w:t>models</w:t>
      </w:r>
      <w:proofErr w:type="spellEnd"/>
      <w:r w:rsidR="00056A3D">
        <w:t xml:space="preserve">, </w:t>
      </w:r>
      <w:proofErr w:type="spellStart"/>
      <w:r w:rsidRPr="000646E9">
        <w:t>Transactions</w:t>
      </w:r>
      <w:proofErr w:type="spellEnd"/>
      <w:r w:rsidR="00056A3D">
        <w:t xml:space="preserve">, </w:t>
      </w:r>
      <w:proofErr w:type="spellStart"/>
      <w:r w:rsidRPr="00056A3D">
        <w:t>Valuations</w:t>
      </w:r>
      <w:proofErr w:type="spellEnd"/>
      <w:r w:rsidR="00056A3D">
        <w:t>.</w:t>
      </w:r>
    </w:p>
    <w:p w14:paraId="7636C5E9" w14:textId="118FC02E" w:rsidR="00056A3D" w:rsidRDefault="00056A3D" w:rsidP="00056A3D">
      <w:r w:rsidRPr="00056A3D">
        <w:rPr>
          <w:b/>
          <w:bCs/>
        </w:rPr>
        <w:t>SPECIALIZED DATA</w:t>
      </w:r>
      <w:r>
        <w:rPr>
          <w:b/>
          <w:bCs/>
        </w:rPr>
        <w:br/>
      </w:r>
      <w:proofErr w:type="spellStart"/>
      <w:r w:rsidRPr="00056A3D">
        <w:t>Commodities</w:t>
      </w:r>
      <w:proofErr w:type="spellEnd"/>
      <w:r w:rsidRPr="00056A3D">
        <w:t xml:space="preserve"> </w:t>
      </w:r>
      <w:proofErr w:type="spellStart"/>
      <w:r w:rsidRPr="00056A3D">
        <w:t>fundamentals</w:t>
      </w:r>
      <w:proofErr w:type="spellEnd"/>
      <w:r>
        <w:t xml:space="preserve">, </w:t>
      </w:r>
      <w:proofErr w:type="spellStart"/>
      <w:r w:rsidRPr="00056A3D">
        <w:t>Deals</w:t>
      </w:r>
      <w:proofErr w:type="spellEnd"/>
      <w:r w:rsidRPr="00056A3D">
        <w:t xml:space="preserve"> and </w:t>
      </w:r>
      <w:proofErr w:type="spellStart"/>
      <w:r w:rsidRPr="00056A3D">
        <w:t>transactions</w:t>
      </w:r>
      <w:proofErr w:type="spellEnd"/>
      <w:r w:rsidRPr="00056A3D">
        <w:t xml:space="preserve"> intelligence</w:t>
      </w:r>
      <w:r>
        <w:t xml:space="preserve">, </w:t>
      </w:r>
      <w:r w:rsidRPr="00056A3D">
        <w:t>Fund data (</w:t>
      </w:r>
      <w:proofErr w:type="spellStart"/>
      <w:r w:rsidRPr="00056A3D">
        <w:t>Lipper</w:t>
      </w:r>
      <w:proofErr w:type="spellEnd"/>
      <w:r w:rsidRPr="00056A3D">
        <w:t>)</w:t>
      </w:r>
      <w:r>
        <w:t xml:space="preserve">, </w:t>
      </w:r>
      <w:proofErr w:type="spellStart"/>
      <w:r w:rsidRPr="00056A3D">
        <w:t>Evaluated</w:t>
      </w:r>
      <w:proofErr w:type="spellEnd"/>
      <w:r w:rsidRPr="00056A3D">
        <w:t xml:space="preserve"> </w:t>
      </w:r>
      <w:proofErr w:type="spellStart"/>
      <w:r w:rsidRPr="00056A3D">
        <w:t>pricing</w:t>
      </w:r>
      <w:proofErr w:type="spellEnd"/>
      <w:r w:rsidRPr="00056A3D">
        <w:t xml:space="preserve"> service</w:t>
      </w:r>
      <w:r>
        <w:t xml:space="preserve">, </w:t>
      </w:r>
      <w:r w:rsidRPr="00056A3D">
        <w:t>Private equity data</w:t>
      </w:r>
    </w:p>
    <w:p w14:paraId="2BEFDD54" w14:textId="69FFE5CD" w:rsidR="001925C6" w:rsidRDefault="001925C6" w:rsidP="001925C6">
      <w:r>
        <w:t xml:space="preserve"> </w:t>
      </w:r>
    </w:p>
    <w:sectPr w:rsidR="001925C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954C1" w14:textId="77777777" w:rsidR="00BB2A6A" w:rsidRDefault="00BB2A6A" w:rsidP="004F4FD3">
      <w:pPr>
        <w:spacing w:after="0" w:line="240" w:lineRule="auto"/>
      </w:pPr>
      <w:r>
        <w:separator/>
      </w:r>
    </w:p>
  </w:endnote>
  <w:endnote w:type="continuationSeparator" w:id="0">
    <w:p w14:paraId="38C1F4B5" w14:textId="77777777" w:rsidR="00BB2A6A" w:rsidRDefault="00BB2A6A" w:rsidP="004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2649442"/>
      <w:docPartObj>
        <w:docPartGallery w:val="Page Numbers (Bottom of Page)"/>
        <w:docPartUnique/>
      </w:docPartObj>
    </w:sdtPr>
    <w:sdtEndPr/>
    <w:sdtContent>
      <w:p w14:paraId="3A85ABCA" w14:textId="3EB6A601" w:rsidR="004F4FD3" w:rsidRDefault="004F4F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38F">
          <w:rPr>
            <w:noProof/>
          </w:rPr>
          <w:t>2</w:t>
        </w:r>
        <w:r>
          <w:fldChar w:fldCharType="end"/>
        </w:r>
      </w:p>
    </w:sdtContent>
  </w:sdt>
  <w:p w14:paraId="6C26BCD6" w14:textId="77777777" w:rsidR="004F4FD3" w:rsidRDefault="004F4F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6835B" w14:textId="77777777" w:rsidR="00BB2A6A" w:rsidRDefault="00BB2A6A" w:rsidP="004F4FD3">
      <w:pPr>
        <w:spacing w:after="0" w:line="240" w:lineRule="auto"/>
      </w:pPr>
      <w:r>
        <w:separator/>
      </w:r>
    </w:p>
  </w:footnote>
  <w:footnote w:type="continuationSeparator" w:id="0">
    <w:p w14:paraId="309796D3" w14:textId="77777777" w:rsidR="00BB2A6A" w:rsidRDefault="00BB2A6A" w:rsidP="004F4F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8E"/>
    <w:rsid w:val="00056A3D"/>
    <w:rsid w:val="000646E9"/>
    <w:rsid w:val="00084B50"/>
    <w:rsid w:val="001925C6"/>
    <w:rsid w:val="001B70A1"/>
    <w:rsid w:val="002C5061"/>
    <w:rsid w:val="003B5016"/>
    <w:rsid w:val="004F4FD3"/>
    <w:rsid w:val="00635335"/>
    <w:rsid w:val="006A748E"/>
    <w:rsid w:val="007E4959"/>
    <w:rsid w:val="00867003"/>
    <w:rsid w:val="00BB2A6A"/>
    <w:rsid w:val="00D34D03"/>
    <w:rsid w:val="00DB032B"/>
    <w:rsid w:val="00DF2050"/>
    <w:rsid w:val="00E7338F"/>
    <w:rsid w:val="00FB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9B2"/>
  <w15:chartTrackingRefBased/>
  <w15:docId w15:val="{3306F75B-4225-4585-B3C7-A47A7BB6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4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925C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925C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F4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4FD3"/>
  </w:style>
  <w:style w:type="paragraph" w:styleId="Pidipagina">
    <w:name w:val="footer"/>
    <w:basedOn w:val="Normale"/>
    <w:link w:val="PidipaginaCarattere"/>
    <w:uiPriority w:val="99"/>
    <w:unhideWhenUsed/>
    <w:rsid w:val="004F4F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b06eco@unipv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04866-143C-4BCF-A7BD-37121921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Montagna</dc:creator>
  <cp:keywords/>
  <dc:description/>
  <cp:lastModifiedBy>Monica Leoni</cp:lastModifiedBy>
  <cp:revision>9</cp:revision>
  <dcterms:created xsi:type="dcterms:W3CDTF">2022-03-02T07:20:00Z</dcterms:created>
  <dcterms:modified xsi:type="dcterms:W3CDTF">2022-03-15T10:25:00Z</dcterms:modified>
</cp:coreProperties>
</file>